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jc w:val="center"/>
        <w:rPr>
          <w:b w:val="1"/>
          <w:sz w:val="32"/>
          <w:szCs w:val="32"/>
        </w:rPr>
      </w:pPr>
      <w:r w:rsidDel="00000000" w:rsidR="00000000" w:rsidRPr="00000000">
        <w:rPr>
          <w:b w:val="1"/>
          <w:sz w:val="32"/>
          <w:szCs w:val="32"/>
          <w:rtl w:val="0"/>
        </w:rPr>
        <w:t xml:space="preserve">Notes on Set Text Scripts Summer 2023</w:t>
      </w:r>
    </w:p>
    <w:p w:rsidR="00000000" w:rsidDel="00000000" w:rsidP="00000000" w:rsidRDefault="00000000" w:rsidRPr="00000000" w14:paraId="00000002">
      <w:pPr>
        <w:jc w:val="center"/>
        <w:rPr/>
      </w:pPr>
      <w:r w:rsidDel="00000000" w:rsidR="00000000" w:rsidRPr="00000000">
        <w:rPr>
          <w:rtl w:val="0"/>
        </w:rPr>
      </w:r>
    </w:p>
    <w:p w:rsidR="00000000" w:rsidDel="00000000" w:rsidP="00000000" w:rsidRDefault="00000000" w:rsidRPr="00000000" w14:paraId="00000003">
      <w:pPr>
        <w:rPr>
          <w:b w:val="1"/>
        </w:rPr>
      </w:pPr>
      <w:r w:rsidDel="00000000" w:rsidR="00000000" w:rsidRPr="00000000">
        <w:rPr>
          <w:rtl w:val="0"/>
        </w:rPr>
      </w:r>
    </w:p>
    <w:p w:rsidR="00000000" w:rsidDel="00000000" w:rsidP="00000000" w:rsidRDefault="00000000" w:rsidRPr="00000000" w14:paraId="00000004">
      <w:pPr>
        <w:rPr>
          <w:b w:val="1"/>
        </w:rPr>
      </w:pPr>
      <w:r w:rsidDel="00000000" w:rsidR="00000000" w:rsidRPr="00000000">
        <w:rPr>
          <w:b w:val="1"/>
          <w:highlight w:val="yellow"/>
          <w:rtl w:val="0"/>
        </w:rPr>
        <w:t xml:space="preserve">ESSAY 1 </w:t>
      </w:r>
      <w:r w:rsidDel="00000000" w:rsidR="00000000" w:rsidRPr="00000000">
        <w:rPr>
          <w:b w:val="1"/>
          <w:rtl w:val="0"/>
        </w:rPr>
        <w:t xml:space="preserve">- Moonstone 11</w:t>
      </w:r>
    </w:p>
    <w:p w:rsidR="00000000" w:rsidDel="00000000" w:rsidP="00000000" w:rsidRDefault="00000000" w:rsidRPr="00000000" w14:paraId="00000005">
      <w:pPr>
        <w:rPr/>
      </w:pPr>
      <w:r w:rsidDel="00000000" w:rsidR="00000000" w:rsidRPr="00000000">
        <w:rPr>
          <w:b w:val="1"/>
          <w:rtl w:val="0"/>
        </w:rPr>
        <w:t xml:space="preserve">Examiner comments</w:t>
      </w:r>
      <w:r w:rsidDel="00000000" w:rsidR="00000000" w:rsidRPr="00000000">
        <w:rPr>
          <w:rtl w:val="0"/>
        </w:rPr>
        <w:t xml:space="preserve">: though what follows is a superficial listing of some elements of the genre (such as a theft, a detective) and a description of some moments of mystery in the text itself. References focused on listing characters and on describing some main plot points. There is some knowledge presented but it is descriptive; there are no moments of analysis nor understanding of features of the text. (It was given a 9)</w:t>
      </w:r>
    </w:p>
    <w:p w:rsidR="00000000" w:rsidDel="00000000" w:rsidP="00000000" w:rsidRDefault="00000000" w:rsidRPr="00000000" w14:paraId="00000006">
      <w:pPr>
        <w:rPr/>
      </w:pPr>
      <w:r w:rsidDel="00000000" w:rsidR="00000000" w:rsidRPr="00000000">
        <w:rPr>
          <w:b w:val="1"/>
          <w:rtl w:val="0"/>
        </w:rPr>
        <w:t xml:space="preserve">Moderator’s comments</w:t>
      </w:r>
      <w:r w:rsidDel="00000000" w:rsidR="00000000" w:rsidRPr="00000000">
        <w:rPr>
          <w:rtl w:val="0"/>
        </w:rPr>
        <w:t xml:space="preserve">: I think there's enough knowledge for a KP11 and an attempt to engage with the question. I agree that it’s a basic response with chunks of narrative.</w:t>
      </w:r>
    </w:p>
    <w:p w:rsidR="00000000" w:rsidDel="00000000" w:rsidP="00000000" w:rsidRDefault="00000000" w:rsidRPr="00000000" w14:paraId="00000007">
      <w:pPr>
        <w:rPr/>
      </w:pPr>
      <w:r w:rsidDel="00000000" w:rsidR="00000000" w:rsidRPr="00000000">
        <w:rPr>
          <w:b w:val="1"/>
          <w:rtl w:val="0"/>
        </w:rPr>
        <w:t xml:space="preserve">Our comments</w:t>
      </w:r>
      <w:r w:rsidDel="00000000" w:rsidR="00000000" w:rsidRPr="00000000">
        <w:rPr>
          <w:rtl w:val="0"/>
        </w:rPr>
        <w:t xml:space="preserve">: The language descriptor for KP11 is spot on - adequate control of language. Enough knowledge for a KP11. Retelling of the story but they do reference the question. Promising moments of analysis. Some attempt to structure ideas.</w:t>
      </w:r>
    </w:p>
    <w:p w:rsidR="00000000" w:rsidDel="00000000" w:rsidP="00000000" w:rsidRDefault="00000000" w:rsidRPr="00000000" w14:paraId="00000008">
      <w:pPr>
        <w:rPr>
          <w:b w:val="1"/>
        </w:rPr>
      </w:pPr>
      <w:r w:rsidDel="00000000" w:rsidR="00000000" w:rsidRPr="00000000">
        <w:rPr>
          <w:rtl w:val="0"/>
        </w:rPr>
      </w:r>
    </w:p>
    <w:p w:rsidR="00000000" w:rsidDel="00000000" w:rsidP="00000000" w:rsidRDefault="00000000" w:rsidRPr="00000000" w14:paraId="00000009">
      <w:pPr>
        <w:rPr>
          <w:b w:val="1"/>
        </w:rPr>
      </w:pPr>
      <w:r w:rsidDel="00000000" w:rsidR="00000000" w:rsidRPr="00000000">
        <w:rPr>
          <w:b w:val="1"/>
          <w:highlight w:val="yellow"/>
          <w:rtl w:val="0"/>
        </w:rPr>
        <w:t xml:space="preserve">ESSAY 2 -</w:t>
      </w:r>
      <w:r w:rsidDel="00000000" w:rsidR="00000000" w:rsidRPr="00000000">
        <w:rPr>
          <w:b w:val="1"/>
          <w:rtl w:val="0"/>
        </w:rPr>
        <w:t xml:space="preserve"> Streetcar 16</w:t>
      </w:r>
    </w:p>
    <w:p w:rsidR="00000000" w:rsidDel="00000000" w:rsidP="00000000" w:rsidRDefault="00000000" w:rsidRPr="00000000" w14:paraId="0000000A">
      <w:pPr>
        <w:rPr/>
      </w:pPr>
      <w:r w:rsidDel="00000000" w:rsidR="00000000" w:rsidRPr="00000000">
        <w:rPr>
          <w:b w:val="1"/>
          <w:rtl w:val="0"/>
        </w:rPr>
        <w:t xml:space="preserve">Examiner comments:</w:t>
      </w:r>
      <w:r w:rsidDel="00000000" w:rsidR="00000000" w:rsidRPr="00000000">
        <w:rPr>
          <w:rtl w:val="0"/>
        </w:rPr>
        <w:t xml:space="preserve"> sound analysis and personal take on the question - good knowledge of the play - demonstration is clear but not exhaustive - weak-ish ccl (given 17)</w:t>
      </w:r>
    </w:p>
    <w:p w:rsidR="00000000" w:rsidDel="00000000" w:rsidP="00000000" w:rsidRDefault="00000000" w:rsidRPr="00000000" w14:paraId="0000000B">
      <w:pPr>
        <w:rPr/>
      </w:pPr>
      <w:r w:rsidDel="00000000" w:rsidR="00000000" w:rsidRPr="00000000">
        <w:rPr>
          <w:b w:val="1"/>
          <w:rtl w:val="0"/>
        </w:rPr>
        <w:t xml:space="preserve">Moderator’s comments:</w:t>
      </w:r>
      <w:r w:rsidDel="00000000" w:rsidR="00000000" w:rsidRPr="00000000">
        <w:rPr>
          <w:rtl w:val="0"/>
        </w:rPr>
        <w:t xml:space="preserve"> I’d be happier with 16 here. It is a good essay and I agree with KP17 but they have tended to describe the gender identity of the characters rather than get to grips with whether Williams challenges stereotypes or not. They touch on it in the masculinity section a bit. There’s not much sense of the play as drama either.</w:t>
      </w:r>
    </w:p>
    <w:p w:rsidR="00000000" w:rsidDel="00000000" w:rsidP="00000000" w:rsidRDefault="00000000" w:rsidRPr="00000000" w14:paraId="0000000C">
      <w:pPr>
        <w:rPr/>
      </w:pPr>
      <w:r w:rsidDel="00000000" w:rsidR="00000000" w:rsidRPr="00000000">
        <w:rPr>
          <w:b w:val="1"/>
          <w:rtl w:val="0"/>
        </w:rPr>
        <w:t xml:space="preserve">Our comments:</w:t>
      </w:r>
      <w:r w:rsidDel="00000000" w:rsidR="00000000" w:rsidRPr="00000000">
        <w:rPr>
          <w:rtl w:val="0"/>
        </w:rPr>
        <w:t xml:space="preserve"> Some attempt to engage with the question although it focuses more on masculinity and femininity. it’s not sustained. Very good knowledge used to good effect. Lacking discussion of staging and dramatic techniques.</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b w:val="1"/>
        </w:rPr>
      </w:pPr>
      <w:r w:rsidDel="00000000" w:rsidR="00000000" w:rsidRPr="00000000">
        <w:rPr>
          <w:b w:val="1"/>
          <w:highlight w:val="yellow"/>
          <w:rtl w:val="0"/>
        </w:rPr>
        <w:t xml:space="preserve">ESSAY 3 -</w:t>
      </w:r>
      <w:r w:rsidDel="00000000" w:rsidR="00000000" w:rsidRPr="00000000">
        <w:rPr>
          <w:b w:val="1"/>
          <w:rtl w:val="0"/>
        </w:rPr>
        <w:t xml:space="preserve"> Orlando 7</w:t>
      </w:r>
    </w:p>
    <w:p w:rsidR="00000000" w:rsidDel="00000000" w:rsidP="00000000" w:rsidRDefault="00000000" w:rsidRPr="00000000" w14:paraId="0000000F">
      <w:pPr>
        <w:rPr/>
      </w:pPr>
      <w:r w:rsidDel="00000000" w:rsidR="00000000" w:rsidRPr="00000000">
        <w:rPr>
          <w:b w:val="1"/>
          <w:rtl w:val="0"/>
        </w:rPr>
        <w:t xml:space="preserve">Examiner comments:</w:t>
      </w:r>
      <w:r w:rsidDel="00000000" w:rsidR="00000000" w:rsidRPr="00000000">
        <w:rPr>
          <w:rtl w:val="0"/>
        </w:rPr>
        <w:t xml:space="preserve"> Very sparse; shows some patchy knowledge of the text but the answer overall demonstrates a serious lack of knowledge and understanding. </w:t>
      </w:r>
    </w:p>
    <w:p w:rsidR="00000000" w:rsidDel="00000000" w:rsidP="00000000" w:rsidRDefault="00000000" w:rsidRPr="00000000" w14:paraId="00000010">
      <w:pPr>
        <w:rPr/>
      </w:pPr>
      <w:r w:rsidDel="00000000" w:rsidR="00000000" w:rsidRPr="00000000">
        <w:rPr>
          <w:b w:val="1"/>
          <w:rtl w:val="0"/>
        </w:rPr>
        <w:t xml:space="preserve">Our comments:</w:t>
      </w:r>
      <w:r w:rsidDel="00000000" w:rsidR="00000000" w:rsidRPr="00000000">
        <w:rPr>
          <w:rtl w:val="0"/>
        </w:rPr>
        <w:t xml:space="preserve"> an attempt to focus on the question - limited knowledge but the candidate has selected relevant knowledge. Not fragmented like a KP5 but there is a basic essay structure here. A last essay, the candidate clearly ran out of time.</w:t>
      </w:r>
    </w:p>
    <w:p w:rsidR="00000000" w:rsidDel="00000000" w:rsidP="00000000" w:rsidRDefault="00000000" w:rsidRPr="00000000" w14:paraId="00000011">
      <w:pPr>
        <w:rPr>
          <w:b w:val="1"/>
        </w:rPr>
      </w:pPr>
      <w:r w:rsidDel="00000000" w:rsidR="00000000" w:rsidRPr="00000000">
        <w:rPr>
          <w:rtl w:val="0"/>
        </w:rPr>
      </w:r>
    </w:p>
    <w:p w:rsidR="00000000" w:rsidDel="00000000" w:rsidP="00000000" w:rsidRDefault="00000000" w:rsidRPr="00000000" w14:paraId="00000012">
      <w:pPr>
        <w:rPr>
          <w:b w:val="1"/>
        </w:rPr>
      </w:pPr>
      <w:r w:rsidDel="00000000" w:rsidR="00000000" w:rsidRPr="00000000">
        <w:rPr>
          <w:b w:val="1"/>
          <w:highlight w:val="yellow"/>
          <w:rtl w:val="0"/>
        </w:rPr>
        <w:t xml:space="preserve">ESSAY 4</w:t>
      </w:r>
      <w:r w:rsidDel="00000000" w:rsidR="00000000" w:rsidRPr="00000000">
        <w:rPr>
          <w:b w:val="1"/>
          <w:rtl w:val="0"/>
        </w:rPr>
        <w:t xml:space="preserve"> - Orlando 18</w:t>
      </w:r>
    </w:p>
    <w:p w:rsidR="00000000" w:rsidDel="00000000" w:rsidP="00000000" w:rsidRDefault="00000000" w:rsidRPr="00000000" w14:paraId="00000013">
      <w:pPr>
        <w:rPr/>
      </w:pPr>
      <w:r w:rsidDel="00000000" w:rsidR="00000000" w:rsidRPr="00000000">
        <w:rPr>
          <w:b w:val="1"/>
          <w:rtl w:val="0"/>
        </w:rPr>
        <w:t xml:space="preserve">Examiner comments</w:t>
      </w:r>
      <w:r w:rsidDel="00000000" w:rsidR="00000000" w:rsidRPr="00000000">
        <w:rPr>
          <w:rtl w:val="0"/>
        </w:rPr>
        <w:t xml:space="preserve">: Very thoughtful and convincing as well as personal; some effective technical analysis </w:t>
      </w:r>
    </w:p>
    <w:p w:rsidR="00000000" w:rsidDel="00000000" w:rsidP="00000000" w:rsidRDefault="00000000" w:rsidRPr="00000000" w14:paraId="00000014">
      <w:pPr>
        <w:rPr/>
      </w:pPr>
      <w:r w:rsidDel="00000000" w:rsidR="00000000" w:rsidRPr="00000000">
        <w:rPr>
          <w:b w:val="1"/>
          <w:rtl w:val="0"/>
        </w:rPr>
        <w:t xml:space="preserve">Our comments:</w:t>
      </w:r>
      <w:r w:rsidDel="00000000" w:rsidR="00000000" w:rsidRPr="00000000">
        <w:rPr>
          <w:rtl w:val="0"/>
        </w:rPr>
        <w:t xml:space="preserve"> good focus on the question - super introduction that sets up a clear thesis. Lovely sense of personal engagement. A tendency to be a bit general and there's not the use of specific, detailed textual references that would push it up to a KP20.</w:t>
      </w:r>
    </w:p>
    <w:p w:rsidR="00000000" w:rsidDel="00000000" w:rsidP="00000000" w:rsidRDefault="00000000" w:rsidRPr="00000000" w14:paraId="00000015">
      <w:pPr>
        <w:rPr>
          <w:b w:val="1"/>
        </w:rPr>
      </w:pPr>
      <w:r w:rsidDel="00000000" w:rsidR="00000000" w:rsidRPr="00000000">
        <w:rPr>
          <w:rtl w:val="0"/>
        </w:rPr>
      </w:r>
    </w:p>
    <w:p w:rsidR="00000000" w:rsidDel="00000000" w:rsidP="00000000" w:rsidRDefault="00000000" w:rsidRPr="00000000" w14:paraId="00000016">
      <w:pPr>
        <w:rPr>
          <w:b w:val="1"/>
        </w:rPr>
      </w:pPr>
      <w:r w:rsidDel="00000000" w:rsidR="00000000" w:rsidRPr="00000000">
        <w:rPr>
          <w:rtl w:val="0"/>
        </w:rPr>
      </w:r>
    </w:p>
    <w:p w:rsidR="00000000" w:rsidDel="00000000" w:rsidP="00000000" w:rsidRDefault="00000000" w:rsidRPr="00000000" w14:paraId="00000017">
      <w:pPr>
        <w:rPr>
          <w:b w:val="1"/>
        </w:rPr>
      </w:pPr>
      <w:r w:rsidDel="00000000" w:rsidR="00000000" w:rsidRPr="00000000">
        <w:rPr>
          <w:b w:val="1"/>
          <w:highlight w:val="yellow"/>
          <w:rtl w:val="0"/>
        </w:rPr>
        <w:t xml:space="preserve">ESSAY 5 </w:t>
      </w:r>
      <w:r w:rsidDel="00000000" w:rsidR="00000000" w:rsidRPr="00000000">
        <w:rPr>
          <w:b w:val="1"/>
          <w:rtl w:val="0"/>
        </w:rPr>
        <w:t xml:space="preserve">- Jackie Kay 18</w:t>
      </w:r>
    </w:p>
    <w:p w:rsidR="00000000" w:rsidDel="00000000" w:rsidP="00000000" w:rsidRDefault="00000000" w:rsidRPr="00000000" w14:paraId="00000018">
      <w:pPr>
        <w:rPr/>
      </w:pPr>
      <w:r w:rsidDel="00000000" w:rsidR="00000000" w:rsidRPr="00000000">
        <w:rPr>
          <w:b w:val="1"/>
          <w:rtl w:val="0"/>
        </w:rPr>
        <w:t xml:space="preserve">Examiner comments:</w:t>
      </w:r>
      <w:r w:rsidDel="00000000" w:rsidR="00000000" w:rsidRPr="00000000">
        <w:rPr>
          <w:rtl w:val="0"/>
        </w:rPr>
        <w:t xml:space="preserve"> Oh wow! (it was given 20)</w:t>
      </w:r>
    </w:p>
    <w:p w:rsidR="00000000" w:rsidDel="00000000" w:rsidP="00000000" w:rsidRDefault="00000000" w:rsidRPr="00000000" w14:paraId="00000019">
      <w:pPr>
        <w:rPr/>
      </w:pPr>
      <w:r w:rsidDel="00000000" w:rsidR="00000000" w:rsidRPr="00000000">
        <w:rPr>
          <w:b w:val="1"/>
          <w:rtl w:val="0"/>
        </w:rPr>
        <w:t xml:space="preserve">Our comments</w:t>
      </w:r>
      <w:r w:rsidDel="00000000" w:rsidR="00000000" w:rsidRPr="00000000">
        <w:rPr>
          <w:rtl w:val="0"/>
        </w:rPr>
        <w:t xml:space="preserve">: convincing analysis of a range of poems. Well chosen examples that are relevant for the question.  Excellent analysis of literary features. Awkwardly expressed at times - expression lacks sophistication. Mature interpretation of the poems. Not quite KP20 because of the expression - not polished.</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b w:val="1"/>
        </w:rPr>
      </w:pPr>
      <w:r w:rsidDel="00000000" w:rsidR="00000000" w:rsidRPr="00000000">
        <w:rPr>
          <w:b w:val="1"/>
          <w:highlight w:val="yellow"/>
          <w:rtl w:val="0"/>
        </w:rPr>
        <w:t xml:space="preserve">ESSAY 6 </w:t>
      </w:r>
      <w:r w:rsidDel="00000000" w:rsidR="00000000" w:rsidRPr="00000000">
        <w:rPr>
          <w:b w:val="1"/>
          <w:rtl w:val="0"/>
        </w:rPr>
        <w:t xml:space="preserve">- Absurd Person Singular 14</w:t>
      </w:r>
    </w:p>
    <w:p w:rsidR="00000000" w:rsidDel="00000000" w:rsidP="00000000" w:rsidRDefault="00000000" w:rsidRPr="00000000" w14:paraId="0000001D">
      <w:pPr>
        <w:rPr/>
      </w:pPr>
      <w:r w:rsidDel="00000000" w:rsidR="00000000" w:rsidRPr="00000000">
        <w:rPr>
          <w:b w:val="1"/>
          <w:rtl w:val="0"/>
        </w:rPr>
        <w:t xml:space="preserve">Examiner comments:</w:t>
      </w:r>
      <w:r w:rsidDel="00000000" w:rsidR="00000000" w:rsidRPr="00000000">
        <w:rPr>
          <w:rtl w:val="0"/>
        </w:rPr>
        <w:t xml:space="preserve"> A balanced discussion showing fair knowledge of the play, still served in a basic style that lacks a specific literary touch. </w:t>
      </w:r>
    </w:p>
    <w:p w:rsidR="00000000" w:rsidDel="00000000" w:rsidP="00000000" w:rsidRDefault="00000000" w:rsidRPr="00000000" w14:paraId="0000001E">
      <w:pPr>
        <w:rPr/>
      </w:pPr>
      <w:r w:rsidDel="00000000" w:rsidR="00000000" w:rsidRPr="00000000">
        <w:rPr>
          <w:b w:val="1"/>
          <w:rtl w:val="0"/>
        </w:rPr>
        <w:t xml:space="preserve">Moderator comments:</w:t>
      </w:r>
      <w:r w:rsidDel="00000000" w:rsidR="00000000" w:rsidRPr="00000000">
        <w:rPr>
          <w:rtl w:val="0"/>
        </w:rPr>
        <w:t xml:space="preserve"> I agree with KP14 but wouldn’t go down - there’s a lot of detailed reference and good focus on the question. I agree that there could be more focus on literary/dramatic features.</w:t>
      </w:r>
    </w:p>
    <w:p w:rsidR="00000000" w:rsidDel="00000000" w:rsidP="00000000" w:rsidRDefault="00000000" w:rsidRPr="00000000" w14:paraId="0000001F">
      <w:pPr>
        <w:rPr/>
      </w:pPr>
      <w:r w:rsidDel="00000000" w:rsidR="00000000" w:rsidRPr="00000000">
        <w:rPr>
          <w:b w:val="1"/>
          <w:rtl w:val="0"/>
        </w:rPr>
        <w:t xml:space="preserve">Our comments</w:t>
      </w:r>
      <w:r w:rsidDel="00000000" w:rsidR="00000000" w:rsidRPr="00000000">
        <w:rPr>
          <w:rtl w:val="0"/>
        </w:rPr>
        <w:t xml:space="preserve">: sound understanding of the text and question - use of decent examples from the text. A bit long winded at times - a tendency to describe rather than analyse. Some appreciation of the writer’s methods (dramatic irony, setting, ‘empty language’) and shagging!!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sectPr>
      <w:pgSz w:h="15840" w:w="12240" w:orient="portrait"/>
      <w:pgMar w:bottom="1133.8582677165355" w:top="1133.8582677165355" w:left="1133.8582677165355" w:right="1133.8582677165355"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