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464FEC" w14:textId="3DC5BF97" w:rsidR="00226C99" w:rsidRDefault="00226C99" w:rsidP="00226C99">
      <w:pPr>
        <w:jc w:val="center"/>
        <w:rPr>
          <w:sz w:val="22"/>
          <w:szCs w:val="22"/>
          <w:u w:val="single"/>
          <w:lang w:val="en-US"/>
        </w:rPr>
      </w:pPr>
      <w:r>
        <w:rPr>
          <w:sz w:val="22"/>
          <w:szCs w:val="22"/>
          <w:u w:val="single"/>
          <w:lang w:val="en-US"/>
        </w:rPr>
        <w:t>OIB Language &amp; Literature Subject Meeting, October 2020</w:t>
      </w:r>
    </w:p>
    <w:p w14:paraId="3F7CD0A9" w14:textId="7C4D41FF" w:rsidR="00226C99" w:rsidRDefault="00226C99" w:rsidP="00226C99">
      <w:pPr>
        <w:jc w:val="center"/>
        <w:rPr>
          <w:sz w:val="22"/>
          <w:szCs w:val="22"/>
          <w:u w:val="single"/>
          <w:lang w:val="en-US"/>
        </w:rPr>
      </w:pPr>
      <w:r>
        <w:rPr>
          <w:sz w:val="22"/>
          <w:szCs w:val="22"/>
          <w:u w:val="single"/>
          <w:lang w:val="en-US"/>
        </w:rPr>
        <w:t xml:space="preserve">Notes from discussion on </w:t>
      </w:r>
      <w:r w:rsidRPr="00226C99">
        <w:rPr>
          <w:sz w:val="22"/>
          <w:szCs w:val="22"/>
          <w:u w:val="single"/>
          <w:lang w:val="en-US"/>
        </w:rPr>
        <w:t xml:space="preserve">Ted </w:t>
      </w:r>
      <w:proofErr w:type="gramStart"/>
      <w:r w:rsidRPr="00226C99">
        <w:rPr>
          <w:sz w:val="22"/>
          <w:szCs w:val="22"/>
          <w:u w:val="single"/>
          <w:lang w:val="en-US"/>
        </w:rPr>
        <w:t>Hughes :</w:t>
      </w:r>
      <w:proofErr w:type="gramEnd"/>
      <w:r w:rsidRPr="00226C99">
        <w:rPr>
          <w:sz w:val="22"/>
          <w:szCs w:val="22"/>
          <w:u w:val="single"/>
          <w:lang w:val="en-US"/>
        </w:rPr>
        <w:t xml:space="preserve"> Crow (1970)</w:t>
      </w:r>
    </w:p>
    <w:p w14:paraId="3AE9C36E" w14:textId="34FB2D1A" w:rsidR="00636791" w:rsidRDefault="00636791" w:rsidP="00226C99">
      <w:pPr>
        <w:jc w:val="center"/>
        <w:rPr>
          <w:sz w:val="22"/>
          <w:szCs w:val="22"/>
          <w:u w:val="single"/>
          <w:lang w:val="en-US"/>
        </w:rPr>
      </w:pPr>
    </w:p>
    <w:p w14:paraId="22FE05A1" w14:textId="77777777" w:rsidR="00636791" w:rsidRPr="00226C99" w:rsidRDefault="00636791" w:rsidP="00226C99">
      <w:pPr>
        <w:jc w:val="center"/>
        <w:rPr>
          <w:sz w:val="22"/>
          <w:szCs w:val="22"/>
          <w:u w:val="single"/>
          <w:lang w:val="en-US"/>
        </w:rPr>
      </w:pPr>
    </w:p>
    <w:p w14:paraId="3B21DF30" w14:textId="2224F6D7" w:rsidR="00226C99" w:rsidRPr="00226C99" w:rsidRDefault="00084FE6" w:rsidP="00226C99">
      <w:pPr>
        <w:pStyle w:val="ListParagraph"/>
        <w:ind w:left="0"/>
        <w:rPr>
          <w:sz w:val="22"/>
          <w:szCs w:val="22"/>
          <w:u w:val="single"/>
          <w:lang w:val="en-US"/>
        </w:rPr>
      </w:pPr>
      <w:r>
        <w:rPr>
          <w:sz w:val="22"/>
          <w:szCs w:val="22"/>
          <w:u w:val="single"/>
          <w:lang w:val="en-US"/>
        </w:rPr>
        <w:t>Introductory</w:t>
      </w:r>
      <w:r w:rsidR="00226C99">
        <w:rPr>
          <w:sz w:val="22"/>
          <w:szCs w:val="22"/>
          <w:u w:val="single"/>
          <w:lang w:val="en-US"/>
        </w:rPr>
        <w:t xml:space="preserve"> points</w:t>
      </w:r>
    </w:p>
    <w:p w14:paraId="5B24A194" w14:textId="6653E26A" w:rsidR="00C00DD3" w:rsidRPr="00226C99" w:rsidRDefault="00C00DD3" w:rsidP="00226C99">
      <w:pPr>
        <w:pStyle w:val="ListParagraph"/>
        <w:numPr>
          <w:ilvl w:val="0"/>
          <w:numId w:val="6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 xml:space="preserve">Hughes </w:t>
      </w:r>
      <w:r w:rsidR="00226C99" w:rsidRPr="00226C99">
        <w:rPr>
          <w:sz w:val="22"/>
          <w:szCs w:val="22"/>
          <w:lang w:val="en-US"/>
        </w:rPr>
        <w:t>saw</w:t>
      </w:r>
      <w:r w:rsidRPr="00226C99">
        <w:rPr>
          <w:sz w:val="22"/>
          <w:szCs w:val="22"/>
          <w:lang w:val="en-US"/>
        </w:rPr>
        <w:t xml:space="preserve"> </w:t>
      </w:r>
      <w:r w:rsidR="00226C99" w:rsidRPr="00226C99">
        <w:rPr>
          <w:sz w:val="22"/>
          <w:szCs w:val="22"/>
          <w:lang w:val="en-US"/>
        </w:rPr>
        <w:t>‘Crow’</w:t>
      </w:r>
      <w:r w:rsidRPr="00226C99">
        <w:rPr>
          <w:sz w:val="22"/>
          <w:szCs w:val="22"/>
          <w:lang w:val="en-US"/>
        </w:rPr>
        <w:t xml:space="preserve"> as his masterpiece</w:t>
      </w:r>
    </w:p>
    <w:p w14:paraId="3B3BE4B6" w14:textId="31119095" w:rsidR="00C00DD3" w:rsidRPr="00226C99" w:rsidRDefault="00084FE6" w:rsidP="00226C99">
      <w:pPr>
        <w:pStyle w:val="ListParagraph"/>
        <w:numPr>
          <w:ilvl w:val="0"/>
          <w:numId w:val="6"/>
        </w:numPr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Hughes c</w:t>
      </w:r>
      <w:r w:rsidR="00C00DD3" w:rsidRPr="00226C99">
        <w:rPr>
          <w:sz w:val="22"/>
          <w:szCs w:val="22"/>
          <w:lang w:val="en-US"/>
        </w:rPr>
        <w:t xml:space="preserve">asting off the </w:t>
      </w:r>
      <w:r w:rsidR="00226C99" w:rsidRPr="00226C99">
        <w:rPr>
          <w:sz w:val="22"/>
          <w:szCs w:val="22"/>
          <w:lang w:val="en-US"/>
        </w:rPr>
        <w:t xml:space="preserve">visible </w:t>
      </w:r>
      <w:r w:rsidR="00C00DD3" w:rsidRPr="00226C99">
        <w:rPr>
          <w:sz w:val="22"/>
          <w:szCs w:val="22"/>
          <w:lang w:val="en-US"/>
        </w:rPr>
        <w:t xml:space="preserve">technical </w:t>
      </w:r>
      <w:r w:rsidR="00226C99" w:rsidRPr="00226C99">
        <w:rPr>
          <w:sz w:val="22"/>
          <w:szCs w:val="22"/>
          <w:lang w:val="en-US"/>
        </w:rPr>
        <w:t>virtuosity</w:t>
      </w:r>
      <w:r w:rsidR="00C00DD3" w:rsidRPr="00226C99">
        <w:rPr>
          <w:sz w:val="22"/>
          <w:szCs w:val="22"/>
          <w:lang w:val="en-US"/>
        </w:rPr>
        <w:t xml:space="preserve"> of his early work for a riskier</w:t>
      </w:r>
      <w:r w:rsidR="00226C99">
        <w:rPr>
          <w:sz w:val="22"/>
          <w:szCs w:val="22"/>
          <w:lang w:val="en-US"/>
        </w:rPr>
        <w:t>, more primitive</w:t>
      </w:r>
      <w:r w:rsidR="00C00DD3" w:rsidRPr="00226C99">
        <w:rPr>
          <w:sz w:val="22"/>
          <w:szCs w:val="22"/>
          <w:lang w:val="en-US"/>
        </w:rPr>
        <w:t xml:space="preserve"> style</w:t>
      </w:r>
    </w:p>
    <w:p w14:paraId="45FD4402" w14:textId="503312E8" w:rsidR="00226C99" w:rsidRPr="00226C99" w:rsidRDefault="00226C99" w:rsidP="00226C99">
      <w:pPr>
        <w:pStyle w:val="ListParagraph"/>
        <w:numPr>
          <w:ilvl w:val="0"/>
          <w:numId w:val="6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 xml:space="preserve">Use of </w:t>
      </w:r>
      <w:r w:rsidR="00C00DD3" w:rsidRPr="00226C99">
        <w:rPr>
          <w:sz w:val="22"/>
          <w:szCs w:val="22"/>
          <w:lang w:val="en-US"/>
        </w:rPr>
        <w:t xml:space="preserve">Myth, </w:t>
      </w:r>
      <w:r w:rsidRPr="00226C99">
        <w:rPr>
          <w:sz w:val="22"/>
          <w:szCs w:val="22"/>
          <w:lang w:val="en-US"/>
        </w:rPr>
        <w:t>drawing upon creation myths from different cultures</w:t>
      </w:r>
    </w:p>
    <w:p w14:paraId="52693622" w14:textId="37C20111" w:rsidR="00226C99" w:rsidRPr="00226C99" w:rsidRDefault="00226C99" w:rsidP="00226C99">
      <w:pPr>
        <w:pStyle w:val="ListParagraph"/>
        <w:numPr>
          <w:ilvl w:val="0"/>
          <w:numId w:val="6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>‘the anti-Bible’ – Jonathan Bate</w:t>
      </w:r>
    </w:p>
    <w:p w14:paraId="6EC7B110" w14:textId="3DE20B6A" w:rsidR="00C00DD3" w:rsidRPr="00226C99" w:rsidRDefault="00C00DD3" w:rsidP="00226C99">
      <w:pPr>
        <w:pStyle w:val="ListParagraph"/>
        <w:numPr>
          <w:ilvl w:val="0"/>
          <w:numId w:val="6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 xml:space="preserve">Trickster myths </w:t>
      </w:r>
      <w:r w:rsidR="00226C99" w:rsidRPr="00226C99">
        <w:rPr>
          <w:sz w:val="22"/>
          <w:szCs w:val="22"/>
          <w:lang w:val="en-US"/>
        </w:rPr>
        <w:t>(e.g. American Indian)</w:t>
      </w:r>
    </w:p>
    <w:p w14:paraId="438BC2F1" w14:textId="724C30AA" w:rsidR="00C00DD3" w:rsidRPr="00226C99" w:rsidRDefault="00226C99" w:rsidP="00226C99">
      <w:pPr>
        <w:pStyle w:val="ListParagraph"/>
        <w:numPr>
          <w:ilvl w:val="0"/>
          <w:numId w:val="6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 xml:space="preserve">Use of </w:t>
      </w:r>
      <w:r w:rsidR="00C00DD3" w:rsidRPr="00226C99">
        <w:rPr>
          <w:sz w:val="22"/>
          <w:szCs w:val="22"/>
          <w:lang w:val="en-US"/>
        </w:rPr>
        <w:t>‘super simple, super ugly language’</w:t>
      </w:r>
    </w:p>
    <w:p w14:paraId="2415BA54" w14:textId="1E52304D" w:rsidR="00C00DD3" w:rsidRPr="00226C99" w:rsidRDefault="00226C99" w:rsidP="00226C99">
      <w:pPr>
        <w:pStyle w:val="ListParagraph"/>
        <w:numPr>
          <w:ilvl w:val="0"/>
          <w:numId w:val="6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>Fascination</w:t>
      </w:r>
      <w:r w:rsidR="00C00DD3" w:rsidRPr="00226C99">
        <w:rPr>
          <w:sz w:val="22"/>
          <w:szCs w:val="22"/>
          <w:lang w:val="en-US"/>
        </w:rPr>
        <w:t xml:space="preserve"> with </w:t>
      </w:r>
      <w:r w:rsidR="00A07F7A" w:rsidRPr="00226C99">
        <w:rPr>
          <w:sz w:val="22"/>
          <w:szCs w:val="22"/>
          <w:lang w:val="en-US"/>
        </w:rPr>
        <w:t xml:space="preserve">animated and strip </w:t>
      </w:r>
      <w:r w:rsidR="00C00DD3" w:rsidRPr="00226C99">
        <w:rPr>
          <w:sz w:val="22"/>
          <w:szCs w:val="22"/>
          <w:lang w:val="en-US"/>
        </w:rPr>
        <w:t>cartoons and cartoon violence evident in narrative approach</w:t>
      </w:r>
    </w:p>
    <w:p w14:paraId="46DF33D1" w14:textId="23E250E8" w:rsidR="00196F75" w:rsidRPr="00226C99" w:rsidRDefault="00A07F7A" w:rsidP="00226C99">
      <w:pPr>
        <w:pStyle w:val="ListParagraph"/>
        <w:numPr>
          <w:ilvl w:val="0"/>
          <w:numId w:val="6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>Anarchic collision of styles</w:t>
      </w:r>
      <w:r w:rsidR="00084FE6">
        <w:rPr>
          <w:sz w:val="22"/>
          <w:szCs w:val="22"/>
          <w:lang w:val="en-US"/>
        </w:rPr>
        <w:t>,</w:t>
      </w:r>
      <w:r w:rsidRPr="00226C99">
        <w:rPr>
          <w:sz w:val="22"/>
          <w:szCs w:val="22"/>
          <w:lang w:val="en-US"/>
        </w:rPr>
        <w:t xml:space="preserve"> discourses</w:t>
      </w:r>
      <w:r w:rsidR="00084FE6">
        <w:rPr>
          <w:sz w:val="22"/>
          <w:szCs w:val="22"/>
          <w:lang w:val="en-US"/>
        </w:rPr>
        <w:t xml:space="preserve"> and tones (comic, angry, tragic, </w:t>
      </w:r>
      <w:proofErr w:type="spellStart"/>
      <w:r w:rsidR="00084FE6">
        <w:rPr>
          <w:sz w:val="22"/>
          <w:szCs w:val="22"/>
          <w:lang w:val="en-US"/>
        </w:rPr>
        <w:t>etc</w:t>
      </w:r>
      <w:proofErr w:type="spellEnd"/>
      <w:r w:rsidR="00084FE6">
        <w:rPr>
          <w:sz w:val="22"/>
          <w:szCs w:val="22"/>
          <w:lang w:val="en-US"/>
        </w:rPr>
        <w:t>)</w:t>
      </w:r>
      <w:r w:rsidRPr="00226C99">
        <w:rPr>
          <w:sz w:val="22"/>
          <w:szCs w:val="22"/>
          <w:lang w:val="en-US"/>
        </w:rPr>
        <w:t xml:space="preserve"> to create new</w:t>
      </w:r>
      <w:r w:rsidR="00084FE6">
        <w:rPr>
          <w:sz w:val="22"/>
          <w:szCs w:val="22"/>
          <w:lang w:val="en-US"/>
        </w:rPr>
        <w:t>, fragmented and sometimes contradictory</w:t>
      </w:r>
      <w:r w:rsidRPr="00226C99">
        <w:rPr>
          <w:sz w:val="22"/>
          <w:szCs w:val="22"/>
          <w:lang w:val="en-US"/>
        </w:rPr>
        <w:t xml:space="preserve"> meaning</w:t>
      </w:r>
    </w:p>
    <w:p w14:paraId="108A1EFA" w14:textId="77777777" w:rsidR="00226C99" w:rsidRPr="00226C99" w:rsidRDefault="00226C99">
      <w:pPr>
        <w:rPr>
          <w:sz w:val="22"/>
          <w:szCs w:val="22"/>
          <w:lang w:val="en-US"/>
        </w:rPr>
      </w:pPr>
    </w:p>
    <w:p w14:paraId="7B4BCC18" w14:textId="50EB0DB7" w:rsidR="00A07F7A" w:rsidRPr="00226C99" w:rsidRDefault="00A07F7A" w:rsidP="00226C99">
      <w:pPr>
        <w:rPr>
          <w:sz w:val="22"/>
          <w:szCs w:val="22"/>
          <w:u w:val="single"/>
          <w:lang w:val="en-US"/>
        </w:rPr>
      </w:pPr>
      <w:r w:rsidRPr="00226C99">
        <w:rPr>
          <w:sz w:val="22"/>
          <w:szCs w:val="22"/>
          <w:u w:val="single"/>
          <w:lang w:val="en-US"/>
        </w:rPr>
        <w:t>What draws you to these poems?</w:t>
      </w:r>
    </w:p>
    <w:p w14:paraId="6479F833" w14:textId="5652BB0F" w:rsidR="007D19D6" w:rsidRPr="00226C99" w:rsidRDefault="007D19D6" w:rsidP="00226C99">
      <w:pPr>
        <w:pStyle w:val="ListParagraph"/>
        <w:numPr>
          <w:ilvl w:val="0"/>
          <w:numId w:val="2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 xml:space="preserve">Provocative, responding to horror </w:t>
      </w:r>
    </w:p>
    <w:p w14:paraId="3EDF2091" w14:textId="0C9B5DA3" w:rsidR="007D19D6" w:rsidRPr="00226C99" w:rsidRDefault="007D19D6" w:rsidP="00226C99">
      <w:pPr>
        <w:pStyle w:val="ListParagraph"/>
        <w:numPr>
          <w:ilvl w:val="0"/>
          <w:numId w:val="2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 xml:space="preserve">Trickster </w:t>
      </w:r>
      <w:r w:rsidR="00226C99" w:rsidRPr="00226C99">
        <w:rPr>
          <w:sz w:val="22"/>
          <w:szCs w:val="22"/>
          <w:lang w:val="en-US"/>
        </w:rPr>
        <w:t xml:space="preserve">figure, moral ambiguity </w:t>
      </w:r>
    </w:p>
    <w:p w14:paraId="2002C403" w14:textId="61D14229" w:rsidR="007D19D6" w:rsidRPr="00226C99" w:rsidRDefault="007D19D6" w:rsidP="00226C99">
      <w:pPr>
        <w:pStyle w:val="ListParagraph"/>
        <w:numPr>
          <w:ilvl w:val="0"/>
          <w:numId w:val="2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>Mytholog</w:t>
      </w:r>
      <w:r w:rsidR="00226C99">
        <w:rPr>
          <w:sz w:val="22"/>
          <w:szCs w:val="22"/>
          <w:lang w:val="en-US"/>
        </w:rPr>
        <w:t>ical approach</w:t>
      </w:r>
    </w:p>
    <w:p w14:paraId="36D45637" w14:textId="32400601" w:rsidR="007D19D6" w:rsidRPr="00226C99" w:rsidRDefault="00226C99" w:rsidP="00226C99">
      <w:pPr>
        <w:pStyle w:val="ListParagraph"/>
        <w:numPr>
          <w:ilvl w:val="0"/>
          <w:numId w:val="2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>‘</w:t>
      </w:r>
      <w:r w:rsidR="007D19D6" w:rsidRPr="00226C99">
        <w:rPr>
          <w:sz w:val="22"/>
          <w:szCs w:val="22"/>
          <w:lang w:val="en-US"/>
        </w:rPr>
        <w:t>Cocky superiority</w:t>
      </w:r>
      <w:r w:rsidRPr="00226C99">
        <w:rPr>
          <w:sz w:val="22"/>
          <w:szCs w:val="22"/>
          <w:lang w:val="en-US"/>
        </w:rPr>
        <w:t>’</w:t>
      </w:r>
      <w:r w:rsidR="007D19D6" w:rsidRPr="00226C99">
        <w:rPr>
          <w:sz w:val="22"/>
          <w:szCs w:val="22"/>
          <w:lang w:val="en-US"/>
        </w:rPr>
        <w:t>, masculin</w:t>
      </w:r>
      <w:r w:rsidRPr="00226C99">
        <w:rPr>
          <w:sz w:val="22"/>
          <w:szCs w:val="22"/>
          <w:lang w:val="en-US"/>
        </w:rPr>
        <w:t>ity</w:t>
      </w:r>
    </w:p>
    <w:p w14:paraId="200FCFF3" w14:textId="1B78216C" w:rsidR="007D19D6" w:rsidRPr="00226C99" w:rsidRDefault="007D19D6" w:rsidP="00226C99">
      <w:pPr>
        <w:pStyle w:val="ListParagraph"/>
        <w:numPr>
          <w:ilvl w:val="0"/>
          <w:numId w:val="2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>Primal</w:t>
      </w:r>
      <w:r w:rsidR="00226C99">
        <w:rPr>
          <w:sz w:val="22"/>
          <w:szCs w:val="22"/>
          <w:lang w:val="en-US"/>
        </w:rPr>
        <w:t xml:space="preserve"> and</w:t>
      </w:r>
      <w:r w:rsidRPr="00226C99">
        <w:rPr>
          <w:sz w:val="22"/>
          <w:szCs w:val="22"/>
          <w:lang w:val="en-US"/>
        </w:rPr>
        <w:t xml:space="preserve"> primitive</w:t>
      </w:r>
      <w:r w:rsidR="00226C99">
        <w:rPr>
          <w:sz w:val="22"/>
          <w:szCs w:val="22"/>
          <w:lang w:val="en-US"/>
        </w:rPr>
        <w:t xml:space="preserve"> elements</w:t>
      </w:r>
      <w:r w:rsidRPr="00226C99">
        <w:rPr>
          <w:sz w:val="22"/>
          <w:szCs w:val="22"/>
          <w:lang w:val="en-US"/>
        </w:rPr>
        <w:t>, darkness</w:t>
      </w:r>
    </w:p>
    <w:p w14:paraId="36DDF8CA" w14:textId="7B6CBDB0" w:rsidR="007D19D6" w:rsidRPr="00226C99" w:rsidRDefault="00084FE6" w:rsidP="00226C99">
      <w:pPr>
        <w:pStyle w:val="ListParagraph"/>
        <w:numPr>
          <w:ilvl w:val="0"/>
          <w:numId w:val="2"/>
        </w:numPr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‘</w:t>
      </w:r>
      <w:r w:rsidR="007D19D6" w:rsidRPr="00226C99">
        <w:rPr>
          <w:sz w:val="22"/>
          <w:szCs w:val="22"/>
          <w:lang w:val="en-US"/>
        </w:rPr>
        <w:t>Shamanic</w:t>
      </w:r>
      <w:r>
        <w:rPr>
          <w:sz w:val="22"/>
          <w:szCs w:val="22"/>
          <w:lang w:val="en-US"/>
        </w:rPr>
        <w:t>’</w:t>
      </w:r>
      <w:r w:rsidR="00226C99" w:rsidRPr="00226C99">
        <w:rPr>
          <w:sz w:val="22"/>
          <w:szCs w:val="22"/>
          <w:lang w:val="en-US"/>
        </w:rPr>
        <w:t xml:space="preserve"> qualities of the verse: this is poetry that is less governed by visible rational structures than by </w:t>
      </w:r>
      <w:r>
        <w:rPr>
          <w:sz w:val="22"/>
          <w:szCs w:val="22"/>
          <w:lang w:val="en-US"/>
        </w:rPr>
        <w:t xml:space="preserve">invoking </w:t>
      </w:r>
      <w:r w:rsidR="00226C99" w:rsidRPr="00226C99">
        <w:rPr>
          <w:sz w:val="22"/>
          <w:szCs w:val="22"/>
          <w:lang w:val="en-US"/>
        </w:rPr>
        <w:t xml:space="preserve">the primal energies of words </w:t>
      </w:r>
      <w:r>
        <w:rPr>
          <w:sz w:val="22"/>
          <w:szCs w:val="22"/>
          <w:lang w:val="en-US"/>
        </w:rPr>
        <w:t xml:space="preserve">and discourses </w:t>
      </w:r>
      <w:r w:rsidR="00226C99" w:rsidRPr="00226C99">
        <w:rPr>
          <w:sz w:val="22"/>
          <w:szCs w:val="22"/>
          <w:lang w:val="en-US"/>
        </w:rPr>
        <w:t xml:space="preserve">in combination (in contrast with e.g. </w:t>
      </w:r>
      <w:r w:rsidR="00226C99">
        <w:rPr>
          <w:sz w:val="22"/>
          <w:szCs w:val="22"/>
          <w:lang w:val="en-US"/>
        </w:rPr>
        <w:t xml:space="preserve">the </w:t>
      </w:r>
      <w:r>
        <w:rPr>
          <w:sz w:val="22"/>
          <w:szCs w:val="22"/>
          <w:lang w:val="en-US"/>
        </w:rPr>
        <w:t>L</w:t>
      </w:r>
      <w:r w:rsidR="00226C99">
        <w:rPr>
          <w:sz w:val="22"/>
          <w:szCs w:val="22"/>
          <w:lang w:val="en-US"/>
        </w:rPr>
        <w:t xml:space="preserve">atinate and </w:t>
      </w:r>
      <w:r>
        <w:rPr>
          <w:sz w:val="22"/>
          <w:szCs w:val="22"/>
          <w:lang w:val="en-US"/>
        </w:rPr>
        <w:t>ruthlessly</w:t>
      </w:r>
      <w:r w:rsidR="00226C99">
        <w:rPr>
          <w:sz w:val="22"/>
          <w:szCs w:val="22"/>
          <w:lang w:val="en-US"/>
        </w:rPr>
        <w:t xml:space="preserve"> rational work of </w:t>
      </w:r>
      <w:r w:rsidR="00226C99" w:rsidRPr="00226C99">
        <w:rPr>
          <w:sz w:val="22"/>
          <w:szCs w:val="22"/>
          <w:lang w:val="en-US"/>
        </w:rPr>
        <w:t>Philip Larkin)</w:t>
      </w:r>
    </w:p>
    <w:p w14:paraId="049B3273" w14:textId="77777777" w:rsidR="007D19D6" w:rsidRPr="00226C99" w:rsidRDefault="007D19D6">
      <w:pPr>
        <w:rPr>
          <w:sz w:val="22"/>
          <w:szCs w:val="22"/>
          <w:lang w:val="en-US"/>
        </w:rPr>
      </w:pPr>
    </w:p>
    <w:p w14:paraId="0837A274" w14:textId="612D0DF3" w:rsidR="00A07F7A" w:rsidRPr="00226C99" w:rsidRDefault="00A07F7A">
      <w:pPr>
        <w:rPr>
          <w:sz w:val="22"/>
          <w:szCs w:val="22"/>
          <w:u w:val="single"/>
          <w:lang w:val="en-US"/>
        </w:rPr>
      </w:pPr>
      <w:r w:rsidRPr="00226C99">
        <w:rPr>
          <w:sz w:val="22"/>
          <w:szCs w:val="22"/>
          <w:u w:val="single"/>
          <w:lang w:val="en-US"/>
        </w:rPr>
        <w:t>What would you want students to get out of them?</w:t>
      </w:r>
    </w:p>
    <w:p w14:paraId="2BA9D1E7" w14:textId="5164EF68" w:rsidR="00226C99" w:rsidRPr="00226C99" w:rsidRDefault="00226C99" w:rsidP="00226C99">
      <w:pPr>
        <w:pStyle w:val="ListParagraph"/>
        <w:numPr>
          <w:ilvl w:val="0"/>
          <w:numId w:val="3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>A different experience of poetry</w:t>
      </w:r>
      <w:r w:rsidR="00084FE6">
        <w:rPr>
          <w:sz w:val="22"/>
          <w:szCs w:val="22"/>
          <w:lang w:val="en-US"/>
        </w:rPr>
        <w:t>; a sense of how complex meanings can be created through poetry that doesn’t initially look ‘poetic’; a reflection on what poetry is and can be</w:t>
      </w:r>
    </w:p>
    <w:p w14:paraId="2D3C594D" w14:textId="696D10F5" w:rsidR="00226C99" w:rsidRPr="00226C99" w:rsidRDefault="00084FE6" w:rsidP="00226C99">
      <w:pPr>
        <w:pStyle w:val="ListParagraph"/>
        <w:numPr>
          <w:ilvl w:val="0"/>
          <w:numId w:val="3"/>
        </w:numPr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An o</w:t>
      </w:r>
      <w:r w:rsidR="00226C99" w:rsidRPr="00226C99">
        <w:rPr>
          <w:sz w:val="22"/>
          <w:szCs w:val="22"/>
          <w:lang w:val="en-US"/>
        </w:rPr>
        <w:t>pportunity to reflect on our intuitive response</w:t>
      </w:r>
    </w:p>
    <w:p w14:paraId="3CBFBA2E" w14:textId="77777777" w:rsidR="00226C99" w:rsidRPr="00226C99" w:rsidRDefault="00226C99" w:rsidP="00226C99">
      <w:pPr>
        <w:pStyle w:val="ListParagraph"/>
        <w:numPr>
          <w:ilvl w:val="0"/>
          <w:numId w:val="3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>The idea that there is a paradoxical comfort in the darkness of the poems</w:t>
      </w:r>
    </w:p>
    <w:p w14:paraId="3F953908" w14:textId="77777777" w:rsidR="00226C99" w:rsidRPr="00226C99" w:rsidRDefault="00226C99" w:rsidP="00226C99">
      <w:pPr>
        <w:rPr>
          <w:sz w:val="22"/>
          <w:szCs w:val="22"/>
          <w:lang w:val="en-US"/>
        </w:rPr>
      </w:pPr>
    </w:p>
    <w:p w14:paraId="187D0D9A" w14:textId="55AFDE1D" w:rsidR="00A07F7A" w:rsidRPr="00226C99" w:rsidRDefault="00A07F7A">
      <w:pPr>
        <w:rPr>
          <w:sz w:val="22"/>
          <w:szCs w:val="22"/>
          <w:u w:val="single"/>
          <w:lang w:val="en-US"/>
        </w:rPr>
      </w:pPr>
      <w:r w:rsidRPr="00226C99">
        <w:rPr>
          <w:sz w:val="22"/>
          <w:szCs w:val="22"/>
          <w:u w:val="single"/>
          <w:lang w:val="en-US"/>
        </w:rPr>
        <w:t>How would you start?</w:t>
      </w:r>
      <w:r w:rsidR="00226C99">
        <w:rPr>
          <w:sz w:val="22"/>
          <w:szCs w:val="22"/>
          <w:u w:val="single"/>
          <w:lang w:val="en-US"/>
        </w:rPr>
        <w:t xml:space="preserve"> What teaching approaches might be interesting to try?</w:t>
      </w:r>
    </w:p>
    <w:p w14:paraId="262572E7" w14:textId="2D8081A1" w:rsidR="007D19D6" w:rsidRPr="00226C99" w:rsidRDefault="007D19D6" w:rsidP="00226C99">
      <w:pPr>
        <w:pStyle w:val="ListParagraph"/>
        <w:numPr>
          <w:ilvl w:val="0"/>
          <w:numId w:val="4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>Use the Baskin illustration on cover</w:t>
      </w:r>
      <w:r w:rsidR="00226C99" w:rsidRPr="00226C99">
        <w:rPr>
          <w:sz w:val="22"/>
          <w:szCs w:val="22"/>
          <w:lang w:val="en-US"/>
        </w:rPr>
        <w:t xml:space="preserve"> as a starting point for discussion</w:t>
      </w:r>
    </w:p>
    <w:p w14:paraId="52CF4F50" w14:textId="7DCB3AC1" w:rsidR="00226C99" w:rsidRPr="00226C99" w:rsidRDefault="00226C99" w:rsidP="00226C99">
      <w:pPr>
        <w:pStyle w:val="ListParagraph"/>
        <w:numPr>
          <w:ilvl w:val="0"/>
          <w:numId w:val="4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 xml:space="preserve">Start with Baskin’s drawings both to illuminate the poems and to inspire </w:t>
      </w:r>
      <w:r>
        <w:rPr>
          <w:sz w:val="22"/>
          <w:szCs w:val="22"/>
          <w:lang w:val="en-US"/>
        </w:rPr>
        <w:t>students’</w:t>
      </w:r>
      <w:r w:rsidRPr="00226C99">
        <w:rPr>
          <w:sz w:val="22"/>
          <w:szCs w:val="22"/>
          <w:lang w:val="en-US"/>
        </w:rPr>
        <w:t xml:space="preserve"> own </w:t>
      </w:r>
    </w:p>
    <w:p w14:paraId="15E4683F" w14:textId="6EFF4A39" w:rsidR="00226C99" w:rsidRPr="00226C99" w:rsidRDefault="00196F75" w:rsidP="00226C99">
      <w:pPr>
        <w:pStyle w:val="ListParagraph"/>
        <w:numPr>
          <w:ilvl w:val="0"/>
          <w:numId w:val="4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 xml:space="preserve">Start with </w:t>
      </w:r>
      <w:r w:rsidR="00226C99" w:rsidRPr="00226C99">
        <w:rPr>
          <w:sz w:val="22"/>
          <w:szCs w:val="22"/>
          <w:lang w:val="en-US"/>
        </w:rPr>
        <w:t xml:space="preserve">the </w:t>
      </w:r>
      <w:r w:rsidRPr="00226C99">
        <w:rPr>
          <w:sz w:val="22"/>
          <w:szCs w:val="22"/>
          <w:lang w:val="en-US"/>
        </w:rPr>
        <w:t>tone, since that’s the shocking thing</w:t>
      </w:r>
    </w:p>
    <w:p w14:paraId="49E52688" w14:textId="16E209A5" w:rsidR="00B74B98" w:rsidRPr="00226C99" w:rsidRDefault="00226C99" w:rsidP="00226C99">
      <w:pPr>
        <w:pStyle w:val="ListParagraph"/>
        <w:numPr>
          <w:ilvl w:val="0"/>
          <w:numId w:val="4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>Look at other i</w:t>
      </w:r>
      <w:r w:rsidR="00B74B98" w:rsidRPr="00226C99">
        <w:rPr>
          <w:sz w:val="22"/>
          <w:szCs w:val="22"/>
          <w:lang w:val="en-US"/>
        </w:rPr>
        <w:t>nstances in pop culture bringing together grotesque</w:t>
      </w:r>
      <w:r w:rsidRPr="00226C99">
        <w:rPr>
          <w:sz w:val="22"/>
          <w:szCs w:val="22"/>
          <w:lang w:val="en-US"/>
        </w:rPr>
        <w:t>/violent</w:t>
      </w:r>
      <w:r w:rsidR="00B74B98" w:rsidRPr="00226C99">
        <w:rPr>
          <w:sz w:val="22"/>
          <w:szCs w:val="22"/>
          <w:lang w:val="en-US"/>
        </w:rPr>
        <w:t xml:space="preserve"> &amp; comic</w:t>
      </w:r>
      <w:r w:rsidRPr="00226C99">
        <w:rPr>
          <w:sz w:val="22"/>
          <w:szCs w:val="22"/>
          <w:lang w:val="en-US"/>
        </w:rPr>
        <w:t xml:space="preserve"> (e.g. cartoons)</w:t>
      </w:r>
    </w:p>
    <w:p w14:paraId="7898B0D7" w14:textId="64385F4B" w:rsidR="00226C99" w:rsidRPr="00226C99" w:rsidRDefault="00226C99" w:rsidP="00226C99">
      <w:pPr>
        <w:pStyle w:val="ListParagraph"/>
        <w:numPr>
          <w:ilvl w:val="0"/>
          <w:numId w:val="4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 xml:space="preserve">Read one of the more shocking poems (e.g. Apple Tragedy) and observe students’ reactions. If they laugh, ask them </w:t>
      </w:r>
      <w:r>
        <w:rPr>
          <w:sz w:val="22"/>
          <w:szCs w:val="22"/>
          <w:lang w:val="en-US"/>
        </w:rPr>
        <w:t xml:space="preserve">to pinpoint and reflect on </w:t>
      </w:r>
      <w:r w:rsidRPr="00226C99">
        <w:rPr>
          <w:sz w:val="22"/>
          <w:szCs w:val="22"/>
          <w:lang w:val="en-US"/>
        </w:rPr>
        <w:t xml:space="preserve">what prompted their laughter. A way of exploring instinctive responses to the poetry: unease, </w:t>
      </w:r>
      <w:r>
        <w:rPr>
          <w:sz w:val="22"/>
          <w:szCs w:val="22"/>
          <w:lang w:val="en-US"/>
        </w:rPr>
        <w:t xml:space="preserve">recognition, </w:t>
      </w:r>
      <w:r w:rsidRPr="00226C99">
        <w:rPr>
          <w:sz w:val="22"/>
          <w:szCs w:val="22"/>
          <w:lang w:val="en-US"/>
        </w:rPr>
        <w:t>cathartic release, etc.</w:t>
      </w:r>
    </w:p>
    <w:p w14:paraId="703C02EC" w14:textId="1DAF0448" w:rsidR="00226C99" w:rsidRPr="00226C99" w:rsidRDefault="00226C99" w:rsidP="00226C99">
      <w:pPr>
        <w:pStyle w:val="ListParagraph"/>
        <w:numPr>
          <w:ilvl w:val="0"/>
          <w:numId w:val="4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>Crows – the birds themselves, and the myths or symbolism associated with them. Learn about them as a starting point for reading the poems</w:t>
      </w:r>
    </w:p>
    <w:p w14:paraId="5E43FB85" w14:textId="0FC83277" w:rsidR="00226C99" w:rsidRPr="00226C99" w:rsidRDefault="00226C99" w:rsidP="00226C99">
      <w:pPr>
        <w:pStyle w:val="ListParagraph"/>
        <w:numPr>
          <w:ilvl w:val="0"/>
          <w:numId w:val="4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>Rewrite one of the poems as prose. How does this help you to understand how Hughes uses verse and creates poetry?</w:t>
      </w:r>
    </w:p>
    <w:p w14:paraId="6C6BBEE7" w14:textId="77777777" w:rsidR="00A07F7A" w:rsidRPr="00226C99" w:rsidRDefault="00A07F7A" w:rsidP="00226C99">
      <w:pPr>
        <w:pStyle w:val="ListParagraph"/>
        <w:rPr>
          <w:sz w:val="22"/>
          <w:szCs w:val="22"/>
          <w:lang w:val="en-US"/>
        </w:rPr>
      </w:pPr>
    </w:p>
    <w:p w14:paraId="3B5A17E1" w14:textId="77777777" w:rsidR="00226C99" w:rsidRPr="00226C99" w:rsidRDefault="00226C99" w:rsidP="00226C99">
      <w:pPr>
        <w:rPr>
          <w:sz w:val="22"/>
          <w:szCs w:val="22"/>
          <w:u w:val="single"/>
          <w:lang w:val="en-US"/>
        </w:rPr>
      </w:pPr>
      <w:r w:rsidRPr="00226C99">
        <w:rPr>
          <w:sz w:val="22"/>
          <w:szCs w:val="22"/>
          <w:u w:val="single"/>
          <w:lang w:val="en-US"/>
        </w:rPr>
        <w:t>Useful resources</w:t>
      </w:r>
    </w:p>
    <w:p w14:paraId="0A52EC22" w14:textId="77777777" w:rsidR="00226C99" w:rsidRPr="00226C99" w:rsidRDefault="00226C99" w:rsidP="00226C99">
      <w:pPr>
        <w:pStyle w:val="ListParagraph"/>
        <w:numPr>
          <w:ilvl w:val="0"/>
          <w:numId w:val="5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>‘Stronger than Death’: BBC documentary on Hughes</w:t>
      </w:r>
    </w:p>
    <w:p w14:paraId="2A399338" w14:textId="77777777" w:rsidR="00226C99" w:rsidRPr="00226C99" w:rsidRDefault="00226C99" w:rsidP="00226C99">
      <w:pPr>
        <w:pStyle w:val="ListParagraph"/>
        <w:numPr>
          <w:ilvl w:val="0"/>
          <w:numId w:val="5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t>James O’ Barr: ‘The Crow’</w:t>
      </w:r>
    </w:p>
    <w:p w14:paraId="1768A09B" w14:textId="6A771ABB" w:rsidR="00226C99" w:rsidRPr="00226C99" w:rsidRDefault="00226C99" w:rsidP="00226C99">
      <w:pPr>
        <w:pStyle w:val="ListParagraph"/>
        <w:numPr>
          <w:ilvl w:val="0"/>
          <w:numId w:val="5"/>
        </w:numPr>
        <w:rPr>
          <w:sz w:val="22"/>
          <w:szCs w:val="22"/>
          <w:lang w:val="en-US"/>
        </w:rPr>
      </w:pPr>
      <w:r w:rsidRPr="00226C99">
        <w:rPr>
          <w:sz w:val="22"/>
          <w:szCs w:val="22"/>
          <w:lang w:val="en-US"/>
        </w:rPr>
        <w:lastRenderedPageBreak/>
        <w:t>Raymond Carver: ‘My Crow’: ‘It was not Ted Hughes’ crow…This was just a crow’: poem that frees an ordinary crow from the mythological weight literature has burdened it with. A reminder of the density of the image of Crow in these poems.</w:t>
      </w:r>
    </w:p>
    <w:p w14:paraId="33A3A8A8" w14:textId="13153C71" w:rsidR="00780237" w:rsidRDefault="00780237" w:rsidP="00780237">
      <w:pPr>
        <w:rPr>
          <w:sz w:val="22"/>
          <w:szCs w:val="22"/>
          <w:lang w:val="en-US"/>
        </w:rPr>
      </w:pPr>
    </w:p>
    <w:p w14:paraId="30BC81C9" w14:textId="2996E90F" w:rsidR="00780237" w:rsidRPr="00780237" w:rsidRDefault="00780237" w:rsidP="00780237">
      <w:pPr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Many thanks to all for your contributions to the discussion.</w:t>
      </w:r>
    </w:p>
    <w:p w14:paraId="0D0DC4FD" w14:textId="77777777" w:rsidR="00780237" w:rsidRDefault="00780237" w:rsidP="00226C99">
      <w:pPr>
        <w:pStyle w:val="ListParagraph"/>
        <w:rPr>
          <w:sz w:val="22"/>
          <w:szCs w:val="22"/>
          <w:lang w:val="en-US"/>
        </w:rPr>
      </w:pPr>
    </w:p>
    <w:p w14:paraId="6A91D3B9" w14:textId="755D0821" w:rsidR="00226C99" w:rsidRPr="00226C99" w:rsidRDefault="00226C99" w:rsidP="00226C99">
      <w:pPr>
        <w:pStyle w:val="ListParagrap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N. Baker, 11 October 2020</w:t>
      </w:r>
    </w:p>
    <w:sectPr w:rsidR="00226C99" w:rsidRPr="00226C9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DD244AB"/>
    <w:multiLevelType w:val="hybridMultilevel"/>
    <w:tmpl w:val="417488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6916BF"/>
    <w:multiLevelType w:val="hybridMultilevel"/>
    <w:tmpl w:val="86D082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E51997"/>
    <w:multiLevelType w:val="hybridMultilevel"/>
    <w:tmpl w:val="FA5C44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6A00F2"/>
    <w:multiLevelType w:val="hybridMultilevel"/>
    <w:tmpl w:val="F8DE26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341D66"/>
    <w:multiLevelType w:val="hybridMultilevel"/>
    <w:tmpl w:val="170CA7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94403F"/>
    <w:multiLevelType w:val="hybridMultilevel"/>
    <w:tmpl w:val="CA4082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7F87"/>
    <w:rsid w:val="00084FE6"/>
    <w:rsid w:val="00196F75"/>
    <w:rsid w:val="00226C99"/>
    <w:rsid w:val="00636791"/>
    <w:rsid w:val="00780237"/>
    <w:rsid w:val="007D19D6"/>
    <w:rsid w:val="009E2C59"/>
    <w:rsid w:val="00A07F7A"/>
    <w:rsid w:val="00B74B98"/>
    <w:rsid w:val="00BA7F87"/>
    <w:rsid w:val="00C00DD3"/>
    <w:rsid w:val="00E25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3AAF86AF"/>
  <w15:chartTrackingRefBased/>
  <w15:docId w15:val="{E9489EEF-D2F2-114A-B56E-D533326B47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26C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422</Words>
  <Characters>2408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Nick Baker</dc:creator>
  <cp:keywords/>
  <dc:description/>
  <cp:lastModifiedBy>Nick Baker</cp:lastModifiedBy>
  <cp:revision>5</cp:revision>
  <dcterms:created xsi:type="dcterms:W3CDTF">2020-10-09T10:08:00Z</dcterms:created>
  <dcterms:modified xsi:type="dcterms:W3CDTF">2020-10-15T13:49:00Z</dcterms:modified>
</cp:coreProperties>
</file>