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1A22F" w14:textId="46F8D895" w:rsidR="002F32DC" w:rsidRPr="005E32B9" w:rsidRDefault="002F32DC" w:rsidP="006034A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E32B9">
        <w:rPr>
          <w:rFonts w:ascii="Georgia" w:hAnsi="Georgia"/>
          <w:b/>
          <w:sz w:val="24"/>
          <w:szCs w:val="24"/>
        </w:rPr>
        <w:t xml:space="preserve"> </w:t>
      </w:r>
      <w:r w:rsidR="00F16FEF" w:rsidRPr="005E32B9">
        <w:rPr>
          <w:rFonts w:ascii="Georgia" w:hAnsi="Georgia"/>
          <w:b/>
          <w:sz w:val="24"/>
          <w:szCs w:val="24"/>
        </w:rPr>
        <w:t>‘Sense and Sensibility</w:t>
      </w:r>
      <w:r w:rsidR="00CB7A6C" w:rsidRPr="005E32B9">
        <w:rPr>
          <w:rFonts w:ascii="Georgia" w:hAnsi="Georgia"/>
          <w:b/>
          <w:sz w:val="24"/>
          <w:szCs w:val="24"/>
        </w:rPr>
        <w:t>’</w:t>
      </w:r>
    </w:p>
    <w:p w14:paraId="406F0C6A" w14:textId="77777777" w:rsidR="006034A1" w:rsidRPr="006034A1" w:rsidRDefault="006034A1" w:rsidP="006034A1">
      <w:pPr>
        <w:spacing w:after="0" w:line="240" w:lineRule="auto"/>
        <w:jc w:val="center"/>
        <w:rPr>
          <w:rFonts w:ascii="Georgia" w:hAnsi="Georgia"/>
          <w:b/>
        </w:rPr>
      </w:pPr>
    </w:p>
    <w:p w14:paraId="3EE0C71E" w14:textId="0623B17D" w:rsidR="006034A1" w:rsidRPr="00CA03C3" w:rsidRDefault="006034A1" w:rsidP="006034A1">
      <w:pPr>
        <w:spacing w:after="0" w:line="240" w:lineRule="auto"/>
        <w:rPr>
          <w:rFonts w:ascii="Georgia" w:hAnsi="Georgia"/>
          <w:sz w:val="20"/>
          <w:szCs w:val="20"/>
        </w:rPr>
      </w:pPr>
      <w:r w:rsidRPr="00CA03C3">
        <w:rPr>
          <w:rFonts w:ascii="Georgia" w:hAnsi="Georgia"/>
          <w:b/>
          <w:sz w:val="20"/>
          <w:szCs w:val="20"/>
        </w:rPr>
        <w:t xml:space="preserve">The story: </w:t>
      </w:r>
      <w:r w:rsidRPr="00CA03C3">
        <w:rPr>
          <w:rFonts w:ascii="Georgia" w:hAnsi="Georgia"/>
          <w:sz w:val="20"/>
          <w:szCs w:val="20"/>
        </w:rPr>
        <w:t xml:space="preserve">Following the death of their father, the Dashwood sisters lose their family estate to their older stepbrother and necessarily move to Devon </w:t>
      </w:r>
      <w:r w:rsidR="00A45021" w:rsidRPr="00CA03C3">
        <w:rPr>
          <w:rFonts w:ascii="Georgia" w:hAnsi="Georgia"/>
          <w:sz w:val="20"/>
          <w:szCs w:val="20"/>
        </w:rPr>
        <w:t>to</w:t>
      </w:r>
      <w:r w:rsidRPr="00CA03C3">
        <w:rPr>
          <w:rFonts w:ascii="Georgia" w:hAnsi="Georgia"/>
          <w:sz w:val="20"/>
          <w:szCs w:val="20"/>
        </w:rPr>
        <w:t xml:space="preserve"> a modest home where, despite being the ‘poorer relatives’, </w:t>
      </w:r>
      <w:r w:rsidR="00A159AE" w:rsidRPr="00CA03C3">
        <w:rPr>
          <w:rFonts w:ascii="Georgia" w:hAnsi="Georgia"/>
          <w:sz w:val="20"/>
          <w:szCs w:val="20"/>
        </w:rPr>
        <w:t>Austen reveals them as</w:t>
      </w:r>
      <w:r w:rsidRPr="00CA03C3">
        <w:rPr>
          <w:rFonts w:ascii="Georgia" w:hAnsi="Georgia"/>
          <w:sz w:val="20"/>
          <w:szCs w:val="20"/>
        </w:rPr>
        <w:t xml:space="preserve"> almost the only characters capable of rational thought and intelligent conversation. The two elder sisters are presented as embodiments of ‘Sense’ (Elinor) and ‘Sensibility’ (Marianne)</w:t>
      </w:r>
      <w:r w:rsidR="00A159AE" w:rsidRPr="00CA03C3">
        <w:rPr>
          <w:rFonts w:ascii="Georgia" w:hAnsi="Georgia"/>
          <w:sz w:val="20"/>
          <w:szCs w:val="20"/>
        </w:rPr>
        <w:t xml:space="preserve"> and through them, Austen appears to place both of these guiding principles on trial</w:t>
      </w:r>
      <w:r w:rsidR="002E1E54" w:rsidRPr="00CA03C3">
        <w:rPr>
          <w:rFonts w:ascii="Georgia" w:hAnsi="Georgia"/>
          <w:sz w:val="20"/>
          <w:szCs w:val="20"/>
        </w:rPr>
        <w:t xml:space="preserve"> as the two girls handle strikingly similar challenges and disappointments in love in dramatically different (and </w:t>
      </w:r>
      <w:r w:rsidR="00A45021" w:rsidRPr="00CA03C3">
        <w:rPr>
          <w:rFonts w:ascii="Georgia" w:hAnsi="Georgia"/>
          <w:sz w:val="20"/>
          <w:szCs w:val="20"/>
        </w:rPr>
        <w:t xml:space="preserve">arguably </w:t>
      </w:r>
      <w:r w:rsidR="002E1E54" w:rsidRPr="00CA03C3">
        <w:rPr>
          <w:rFonts w:ascii="Georgia" w:hAnsi="Georgia"/>
          <w:sz w:val="20"/>
          <w:szCs w:val="20"/>
        </w:rPr>
        <w:t>equally inept?) ways.</w:t>
      </w:r>
    </w:p>
    <w:p w14:paraId="473DFACA" w14:textId="77777777" w:rsidR="00A159AE" w:rsidRPr="00CA03C3" w:rsidRDefault="00A159AE" w:rsidP="006034A1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14:paraId="5CE4163D" w14:textId="4A853B31" w:rsidR="006034A1" w:rsidRPr="00CA03C3" w:rsidRDefault="006034A1" w:rsidP="006034A1">
      <w:pPr>
        <w:spacing w:after="0" w:line="240" w:lineRule="auto"/>
        <w:rPr>
          <w:rFonts w:ascii="Georgia" w:hAnsi="Georgia"/>
          <w:sz w:val="20"/>
          <w:szCs w:val="20"/>
        </w:rPr>
      </w:pPr>
      <w:r w:rsidRPr="00CA03C3">
        <w:rPr>
          <w:rFonts w:ascii="Georgia" w:hAnsi="Georgia"/>
          <w:b/>
          <w:sz w:val="20"/>
          <w:szCs w:val="20"/>
        </w:rPr>
        <w:t>The characters:</w:t>
      </w:r>
      <w:r w:rsidR="00A159AE" w:rsidRPr="00CA03C3">
        <w:rPr>
          <w:rFonts w:ascii="Georgia" w:hAnsi="Georgia"/>
          <w:b/>
          <w:sz w:val="20"/>
          <w:szCs w:val="20"/>
        </w:rPr>
        <w:t xml:space="preserve"> </w:t>
      </w:r>
      <w:r w:rsidR="00A159AE" w:rsidRPr="00CA03C3">
        <w:rPr>
          <w:rFonts w:ascii="Georgia" w:hAnsi="Georgia"/>
          <w:sz w:val="20"/>
          <w:szCs w:val="20"/>
        </w:rPr>
        <w:t xml:space="preserve">Beyond Marianne and Elinor, Austen presents a variety of character types, revealing: the greed and protectionism of some of the upper middle classes (Fanny and John Dashwood, Robert and Lady </w:t>
      </w:r>
      <w:proofErr w:type="spellStart"/>
      <w:r w:rsidR="00A159AE" w:rsidRPr="00CA03C3">
        <w:rPr>
          <w:rFonts w:ascii="Georgia" w:hAnsi="Georgia"/>
          <w:sz w:val="20"/>
          <w:szCs w:val="20"/>
        </w:rPr>
        <w:t>Ferrars</w:t>
      </w:r>
      <w:proofErr w:type="spellEnd"/>
      <w:r w:rsidR="00A159AE" w:rsidRPr="00CA03C3">
        <w:rPr>
          <w:rFonts w:ascii="Georgia" w:hAnsi="Georgia"/>
          <w:sz w:val="20"/>
          <w:szCs w:val="20"/>
        </w:rPr>
        <w:t xml:space="preserve">); the affable eccentricities of others (Sir John and Mrs Jennings); the posturing of the dandy and the selfish narcissism of the aspiring Romantic (Robert F and Willoughby); </w:t>
      </w:r>
      <w:r w:rsidR="002E1E54" w:rsidRPr="00CA03C3">
        <w:rPr>
          <w:rFonts w:ascii="Georgia" w:hAnsi="Georgia"/>
          <w:sz w:val="20"/>
          <w:szCs w:val="20"/>
        </w:rPr>
        <w:t>the pragmatic and calculating rising lower classes (Lucy Steele); the intolerably doting and dull mother (Lady Middleton, Fanny D); the heroic and stoical former military man (Col. Brandon)</w:t>
      </w:r>
      <w:r w:rsidR="000D6F00" w:rsidRPr="00CA03C3">
        <w:rPr>
          <w:rFonts w:ascii="Georgia" w:hAnsi="Georgia"/>
          <w:sz w:val="20"/>
          <w:szCs w:val="20"/>
        </w:rPr>
        <w:t>; the playful or domineering matchmaker</w:t>
      </w:r>
      <w:r w:rsidR="002E1E54" w:rsidRPr="00CA03C3">
        <w:rPr>
          <w:rFonts w:ascii="Georgia" w:hAnsi="Georgia"/>
          <w:sz w:val="20"/>
          <w:szCs w:val="20"/>
        </w:rPr>
        <w:t xml:space="preserve"> </w:t>
      </w:r>
      <w:r w:rsidR="000D6F00" w:rsidRPr="00CA03C3">
        <w:rPr>
          <w:rFonts w:ascii="Georgia" w:hAnsi="Georgia"/>
          <w:sz w:val="20"/>
          <w:szCs w:val="20"/>
        </w:rPr>
        <w:t xml:space="preserve">(Mrs Jennings and Lady </w:t>
      </w:r>
      <w:proofErr w:type="spellStart"/>
      <w:r w:rsidR="000D6F00" w:rsidRPr="00CA03C3">
        <w:rPr>
          <w:rFonts w:ascii="Georgia" w:hAnsi="Georgia"/>
          <w:sz w:val="20"/>
          <w:szCs w:val="20"/>
        </w:rPr>
        <w:t>Ferrars</w:t>
      </w:r>
      <w:proofErr w:type="spellEnd"/>
      <w:r w:rsidR="000D6F00" w:rsidRPr="00CA03C3">
        <w:rPr>
          <w:rFonts w:ascii="Georgia" w:hAnsi="Georgia"/>
          <w:sz w:val="20"/>
          <w:szCs w:val="20"/>
        </w:rPr>
        <w:t xml:space="preserve">). </w:t>
      </w:r>
      <w:r w:rsidR="002E1E54" w:rsidRPr="00CA03C3">
        <w:rPr>
          <w:rFonts w:ascii="Georgia" w:hAnsi="Georgia"/>
          <w:sz w:val="20"/>
          <w:szCs w:val="20"/>
        </w:rPr>
        <w:t xml:space="preserve">The range, richness and lightness of touch with which Austen presents her array of characters </w:t>
      </w:r>
      <w:r w:rsidR="00A45021" w:rsidRPr="00CA03C3">
        <w:rPr>
          <w:rFonts w:ascii="Georgia" w:hAnsi="Georgia"/>
          <w:sz w:val="20"/>
          <w:szCs w:val="20"/>
        </w:rPr>
        <w:t>gives her comedic brilliance full reign</w:t>
      </w:r>
    </w:p>
    <w:p w14:paraId="2545BB48" w14:textId="77777777" w:rsidR="00A159AE" w:rsidRPr="00CA03C3" w:rsidRDefault="00A159AE" w:rsidP="006034A1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14:paraId="3B269D55" w14:textId="2097EB36" w:rsidR="006034A1" w:rsidRPr="00CA03C3" w:rsidRDefault="00A159AE" w:rsidP="006034A1">
      <w:pPr>
        <w:spacing w:after="0" w:line="240" w:lineRule="auto"/>
        <w:rPr>
          <w:rFonts w:ascii="Georgia" w:hAnsi="Georgia"/>
          <w:sz w:val="20"/>
          <w:szCs w:val="20"/>
        </w:rPr>
      </w:pPr>
      <w:r w:rsidRPr="00CA03C3">
        <w:rPr>
          <w:rFonts w:ascii="Georgia" w:hAnsi="Georgia"/>
          <w:b/>
          <w:sz w:val="20"/>
          <w:szCs w:val="20"/>
        </w:rPr>
        <w:t>The value and dangers of being led by sense</w:t>
      </w:r>
      <w:r w:rsidR="00A45021" w:rsidRPr="00CA03C3">
        <w:rPr>
          <w:rFonts w:ascii="Georgia" w:hAnsi="Georgia"/>
          <w:b/>
          <w:sz w:val="20"/>
          <w:szCs w:val="20"/>
        </w:rPr>
        <w:t xml:space="preserve">: </w:t>
      </w:r>
      <w:r w:rsidR="00A45021" w:rsidRPr="00CA03C3">
        <w:rPr>
          <w:rFonts w:ascii="Georgia" w:hAnsi="Georgia"/>
          <w:sz w:val="20"/>
          <w:szCs w:val="20"/>
        </w:rPr>
        <w:t>Sense</w:t>
      </w:r>
      <w:r w:rsidR="00A45021" w:rsidRPr="00CA03C3">
        <w:rPr>
          <w:rFonts w:ascii="Georgia" w:hAnsi="Georgia"/>
          <w:b/>
          <w:sz w:val="20"/>
          <w:szCs w:val="20"/>
        </w:rPr>
        <w:t xml:space="preserve">, </w:t>
      </w:r>
      <w:r w:rsidR="00A45021" w:rsidRPr="00CA03C3">
        <w:rPr>
          <w:rFonts w:ascii="Georgia" w:hAnsi="Georgia"/>
          <w:sz w:val="20"/>
          <w:szCs w:val="20"/>
        </w:rPr>
        <w:t>at it’s best, is shown to encompass</w:t>
      </w:r>
      <w:r w:rsidR="00422324" w:rsidRPr="00CA03C3">
        <w:rPr>
          <w:rFonts w:ascii="Georgia" w:hAnsi="Georgia"/>
          <w:sz w:val="20"/>
          <w:szCs w:val="20"/>
        </w:rPr>
        <w:t xml:space="preserve"> balance,</w:t>
      </w:r>
      <w:r w:rsidR="00A45021" w:rsidRPr="00CA03C3">
        <w:rPr>
          <w:rFonts w:ascii="Georgia" w:hAnsi="Georgia"/>
          <w:sz w:val="20"/>
          <w:szCs w:val="20"/>
        </w:rPr>
        <w:t xml:space="preserve"> maturity and a kind of ‘common sense’ recognition of the value of others as well as the necessity to act in a way that shows this respect; it involves the moderation of your behaviour, impulses, emotions and desires for the sake of the happiness and wellbeing of </w:t>
      </w:r>
      <w:r w:rsidR="00422324" w:rsidRPr="00CA03C3">
        <w:rPr>
          <w:rFonts w:ascii="Georgia" w:hAnsi="Georgia"/>
          <w:sz w:val="20"/>
          <w:szCs w:val="20"/>
        </w:rPr>
        <w:t>all</w:t>
      </w:r>
      <w:r w:rsidR="00A45021" w:rsidRPr="00CA03C3">
        <w:rPr>
          <w:rFonts w:ascii="Georgia" w:hAnsi="Georgia"/>
          <w:sz w:val="20"/>
          <w:szCs w:val="20"/>
        </w:rPr>
        <w:t>. At its worst it leads to either a stunting emotional martyrdom or a self-seeking prioritising of your own needs (Elinor recognises Lucy Steele’s actions as grounded in ‘sense’</w:t>
      </w:r>
      <w:r w:rsidR="00A770BF" w:rsidRPr="00CA03C3">
        <w:rPr>
          <w:rFonts w:ascii="Georgia" w:hAnsi="Georgia"/>
          <w:sz w:val="20"/>
          <w:szCs w:val="20"/>
        </w:rPr>
        <w:t>)</w:t>
      </w:r>
      <w:r w:rsidR="00A45021" w:rsidRPr="00CA03C3">
        <w:rPr>
          <w:rFonts w:ascii="Georgia" w:hAnsi="Georgia"/>
          <w:sz w:val="20"/>
          <w:szCs w:val="20"/>
        </w:rPr>
        <w:t>.</w:t>
      </w:r>
    </w:p>
    <w:p w14:paraId="01B6D934" w14:textId="1848DEC9" w:rsidR="00A159AE" w:rsidRPr="00CA03C3" w:rsidRDefault="00A159AE" w:rsidP="00A159AE">
      <w:pPr>
        <w:spacing w:after="0" w:line="240" w:lineRule="auto"/>
        <w:rPr>
          <w:rFonts w:ascii="Georgia" w:hAnsi="Georgia"/>
          <w:sz w:val="20"/>
          <w:szCs w:val="20"/>
        </w:rPr>
      </w:pPr>
      <w:r w:rsidRPr="00CA03C3">
        <w:rPr>
          <w:rFonts w:ascii="Georgia" w:hAnsi="Georgia"/>
          <w:b/>
          <w:sz w:val="20"/>
          <w:szCs w:val="20"/>
        </w:rPr>
        <w:t>The value and dangers of being led by sensibility</w:t>
      </w:r>
      <w:r w:rsidR="00422324" w:rsidRPr="00CA03C3">
        <w:rPr>
          <w:rFonts w:ascii="Georgia" w:hAnsi="Georgia"/>
          <w:b/>
          <w:sz w:val="20"/>
          <w:szCs w:val="20"/>
        </w:rPr>
        <w:t xml:space="preserve">: </w:t>
      </w:r>
      <w:r w:rsidR="00422324" w:rsidRPr="00CA03C3">
        <w:rPr>
          <w:rFonts w:ascii="Georgia" w:hAnsi="Georgia"/>
          <w:sz w:val="20"/>
          <w:szCs w:val="20"/>
        </w:rPr>
        <w:t xml:space="preserve">Sensibility is evident in all of the </w:t>
      </w:r>
      <w:proofErr w:type="spellStart"/>
      <w:r w:rsidR="00422324" w:rsidRPr="00CA03C3">
        <w:rPr>
          <w:rFonts w:ascii="Georgia" w:hAnsi="Georgia"/>
          <w:sz w:val="20"/>
          <w:szCs w:val="20"/>
        </w:rPr>
        <w:t>Dashwoods</w:t>
      </w:r>
      <w:proofErr w:type="spellEnd"/>
      <w:r w:rsidR="00422324" w:rsidRPr="00CA03C3">
        <w:rPr>
          <w:rFonts w:ascii="Georgia" w:hAnsi="Georgia"/>
          <w:sz w:val="20"/>
          <w:szCs w:val="20"/>
        </w:rPr>
        <w:t xml:space="preserve">’ responsiveness to beauty and </w:t>
      </w:r>
      <w:r w:rsidR="00A770BF" w:rsidRPr="00CA03C3">
        <w:rPr>
          <w:rFonts w:ascii="Georgia" w:hAnsi="Georgia"/>
          <w:sz w:val="20"/>
          <w:szCs w:val="20"/>
        </w:rPr>
        <w:t xml:space="preserve">in their </w:t>
      </w:r>
      <w:r w:rsidR="00422324" w:rsidRPr="00CA03C3">
        <w:rPr>
          <w:rFonts w:ascii="Georgia" w:hAnsi="Georgia"/>
          <w:sz w:val="20"/>
          <w:szCs w:val="20"/>
        </w:rPr>
        <w:t>emotional intelligence. Early in the novel it is satirised as a driving force behind fatuous Romantic idealism and the more ‘forced’ qualities of aesthetic appreciation evidenced in Marianne and Willoughby’s contempt for (but</w:t>
      </w:r>
      <w:r w:rsidR="00A770BF" w:rsidRPr="00CA03C3">
        <w:rPr>
          <w:rFonts w:ascii="Georgia" w:hAnsi="Georgia"/>
          <w:sz w:val="20"/>
          <w:szCs w:val="20"/>
        </w:rPr>
        <w:t>,</w:t>
      </w:r>
      <w:r w:rsidR="00422324" w:rsidRPr="00CA03C3">
        <w:rPr>
          <w:rFonts w:ascii="Georgia" w:hAnsi="Georgia"/>
          <w:sz w:val="20"/>
          <w:szCs w:val="20"/>
        </w:rPr>
        <w:t xml:space="preserve"> ironically</w:t>
      </w:r>
      <w:r w:rsidR="00A770BF" w:rsidRPr="00CA03C3">
        <w:rPr>
          <w:rFonts w:ascii="Georgia" w:hAnsi="Georgia"/>
          <w:sz w:val="20"/>
          <w:szCs w:val="20"/>
        </w:rPr>
        <w:t>,</w:t>
      </w:r>
      <w:r w:rsidR="00422324" w:rsidRPr="00CA03C3">
        <w:rPr>
          <w:rFonts w:ascii="Georgia" w:hAnsi="Georgia"/>
          <w:sz w:val="20"/>
          <w:szCs w:val="20"/>
        </w:rPr>
        <w:t xml:space="preserve"> also use of) the jargon of the picaresque.</w:t>
      </w:r>
      <w:r w:rsidR="00A770BF" w:rsidRPr="00CA03C3">
        <w:rPr>
          <w:rFonts w:ascii="Georgia" w:hAnsi="Georgia"/>
          <w:sz w:val="20"/>
          <w:szCs w:val="20"/>
        </w:rPr>
        <w:t xml:space="preserve"> </w:t>
      </w:r>
      <w:r w:rsidR="00496555" w:rsidRPr="00CA03C3">
        <w:rPr>
          <w:rFonts w:ascii="Georgia" w:hAnsi="Georgia"/>
          <w:sz w:val="20"/>
          <w:szCs w:val="20"/>
        </w:rPr>
        <w:t>However,</w:t>
      </w:r>
      <w:r w:rsidR="00A770BF" w:rsidRPr="00CA03C3">
        <w:rPr>
          <w:rFonts w:ascii="Georgia" w:hAnsi="Georgia"/>
          <w:sz w:val="20"/>
          <w:szCs w:val="20"/>
        </w:rPr>
        <w:t xml:space="preserve"> Austen also links a pure aesthetic ju</w:t>
      </w:r>
      <w:r w:rsidR="00496555" w:rsidRPr="00CA03C3">
        <w:rPr>
          <w:rFonts w:ascii="Georgia" w:hAnsi="Georgia"/>
          <w:sz w:val="20"/>
          <w:szCs w:val="20"/>
        </w:rPr>
        <w:t>dgement to moral sense when Marianne passionately defends her sister’s artwork despite the breaking of social convention</w:t>
      </w:r>
      <w:r w:rsidR="00CA03C3" w:rsidRPr="00CA03C3">
        <w:rPr>
          <w:rFonts w:ascii="Georgia" w:hAnsi="Georgia"/>
          <w:sz w:val="20"/>
          <w:szCs w:val="20"/>
        </w:rPr>
        <w:t>s involved in her defence. This is presented as the right thing to do both as a defence of aesthetic quality but also as an act of sisterly solidarity.</w:t>
      </w:r>
    </w:p>
    <w:p w14:paraId="387444C6" w14:textId="3E978349" w:rsidR="00BA199C" w:rsidRPr="00CA03C3" w:rsidRDefault="00496555" w:rsidP="00A159AE">
      <w:pPr>
        <w:spacing w:after="0" w:line="240" w:lineRule="auto"/>
        <w:rPr>
          <w:rFonts w:ascii="Georgia" w:hAnsi="Georgia"/>
          <w:sz w:val="20"/>
          <w:szCs w:val="20"/>
        </w:rPr>
      </w:pPr>
      <w:r w:rsidRPr="00CA03C3">
        <w:rPr>
          <w:rFonts w:ascii="Georgia" w:hAnsi="Georgia"/>
          <w:b/>
          <w:sz w:val="20"/>
          <w:szCs w:val="20"/>
        </w:rPr>
        <w:t>The necessity of balance:</w:t>
      </w:r>
      <w:r w:rsidRPr="00CA03C3">
        <w:rPr>
          <w:rFonts w:ascii="Georgia" w:hAnsi="Georgia"/>
          <w:sz w:val="20"/>
          <w:szCs w:val="20"/>
        </w:rPr>
        <w:t xml:space="preserve"> Expect any essay focusing on the title to talk about how Austen secures a recognition that both temperaments need tempering with each other in order to allow for a fulfilling and balanced emotional life.</w:t>
      </w:r>
    </w:p>
    <w:p w14:paraId="5B9503CF" w14:textId="77777777" w:rsidR="00A159AE" w:rsidRPr="00CA03C3" w:rsidRDefault="00A159AE" w:rsidP="006034A1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14:paraId="3D620750" w14:textId="7F06AFB7" w:rsidR="00CB7A6C" w:rsidRPr="00CA03C3" w:rsidRDefault="006034A1" w:rsidP="006034A1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CA03C3">
        <w:rPr>
          <w:rFonts w:ascii="Georgia" w:hAnsi="Georgia"/>
          <w:b/>
          <w:sz w:val="20"/>
          <w:szCs w:val="20"/>
        </w:rPr>
        <w:t>Contemporary ideas</w:t>
      </w:r>
      <w:r w:rsidR="00BA199C" w:rsidRPr="00CA03C3">
        <w:rPr>
          <w:rFonts w:ascii="Georgia" w:hAnsi="Georgia"/>
          <w:b/>
          <w:sz w:val="20"/>
          <w:szCs w:val="20"/>
        </w:rPr>
        <w:t>/ events</w:t>
      </w:r>
      <w:r w:rsidRPr="00CA03C3">
        <w:rPr>
          <w:rFonts w:ascii="Georgia" w:hAnsi="Georgia"/>
          <w:b/>
          <w:sz w:val="20"/>
          <w:szCs w:val="20"/>
        </w:rPr>
        <w:t xml:space="preserve"> influencing the novel</w:t>
      </w:r>
    </w:p>
    <w:p w14:paraId="1C764DE4" w14:textId="45CFF3FC" w:rsidR="006034A1" w:rsidRPr="00CA03C3" w:rsidRDefault="006034A1" w:rsidP="006034A1">
      <w:pPr>
        <w:spacing w:after="0" w:line="240" w:lineRule="auto"/>
        <w:rPr>
          <w:rFonts w:ascii="Georgia" w:hAnsi="Georgia"/>
          <w:sz w:val="20"/>
          <w:szCs w:val="20"/>
        </w:rPr>
      </w:pPr>
      <w:r w:rsidRPr="00CA03C3">
        <w:rPr>
          <w:rFonts w:ascii="Georgia" w:hAnsi="Georgia"/>
          <w:sz w:val="20"/>
          <w:szCs w:val="20"/>
        </w:rPr>
        <w:t>The cult of the picturesque</w:t>
      </w:r>
      <w:r w:rsidR="00CA03C3">
        <w:rPr>
          <w:rFonts w:ascii="Georgia" w:hAnsi="Georgia"/>
          <w:sz w:val="20"/>
          <w:szCs w:val="20"/>
        </w:rPr>
        <w:t>: a handbook for the appreciation of harmonious beauty in nature (more the beautiful than the sublime)</w:t>
      </w:r>
    </w:p>
    <w:p w14:paraId="2CFEA914" w14:textId="5804EF80" w:rsidR="006034A1" w:rsidRPr="00CA03C3" w:rsidRDefault="006034A1" w:rsidP="006034A1">
      <w:pPr>
        <w:spacing w:after="0" w:line="240" w:lineRule="auto"/>
        <w:rPr>
          <w:rFonts w:ascii="Georgia" w:hAnsi="Georgia"/>
          <w:sz w:val="20"/>
          <w:szCs w:val="20"/>
        </w:rPr>
      </w:pPr>
      <w:r w:rsidRPr="00CA03C3">
        <w:rPr>
          <w:rFonts w:ascii="Georgia" w:hAnsi="Georgia"/>
          <w:sz w:val="20"/>
          <w:szCs w:val="20"/>
        </w:rPr>
        <w:t>Romanticism</w:t>
      </w:r>
      <w:r w:rsidR="00A770BF" w:rsidRPr="00CA03C3">
        <w:rPr>
          <w:rFonts w:ascii="Georgia" w:hAnsi="Georgia"/>
          <w:sz w:val="20"/>
          <w:szCs w:val="20"/>
        </w:rPr>
        <w:t xml:space="preserve"> vs Classicism in terms of setting the aesthetic agenda</w:t>
      </w:r>
    </w:p>
    <w:p w14:paraId="23F35028" w14:textId="3984AA6F" w:rsidR="006034A1" w:rsidRPr="00CA03C3" w:rsidRDefault="006034A1" w:rsidP="006034A1">
      <w:pPr>
        <w:spacing w:after="0" w:line="240" w:lineRule="auto"/>
        <w:rPr>
          <w:rFonts w:ascii="Georgia" w:eastAsia="Times New Roman" w:hAnsi="Georgia" w:cs="Times New Roman"/>
          <w:color w:val="181818"/>
          <w:kern w:val="36"/>
          <w:sz w:val="20"/>
          <w:szCs w:val="20"/>
          <w:lang w:eastAsia="en-GB"/>
        </w:rPr>
      </w:pPr>
      <w:proofErr w:type="spellStart"/>
      <w:r w:rsidRPr="00CA03C3">
        <w:rPr>
          <w:rFonts w:ascii="Georgia" w:hAnsi="Georgia"/>
          <w:sz w:val="20"/>
          <w:szCs w:val="20"/>
        </w:rPr>
        <w:t>Wollstoncraft’s</w:t>
      </w:r>
      <w:proofErr w:type="spellEnd"/>
      <w:r w:rsidRPr="00CA03C3">
        <w:rPr>
          <w:rFonts w:ascii="Georgia" w:hAnsi="Georgia"/>
          <w:sz w:val="20"/>
          <w:szCs w:val="20"/>
        </w:rPr>
        <w:t>: “</w:t>
      </w:r>
      <w:r w:rsidRPr="00CA03C3">
        <w:rPr>
          <w:rFonts w:ascii="Georgia" w:eastAsia="Times New Roman" w:hAnsi="Georgia" w:cs="Times New Roman"/>
          <w:kern w:val="36"/>
          <w:sz w:val="20"/>
          <w:szCs w:val="20"/>
          <w:lang w:eastAsia="en-GB"/>
        </w:rPr>
        <w:t xml:space="preserve">I do not </w:t>
      </w:r>
      <w:r w:rsidRPr="00CA03C3">
        <w:rPr>
          <w:rFonts w:ascii="Georgia" w:eastAsia="Times New Roman" w:hAnsi="Georgia" w:cs="Times New Roman"/>
          <w:color w:val="181818"/>
          <w:kern w:val="36"/>
          <w:sz w:val="20"/>
          <w:szCs w:val="20"/>
          <w:lang w:eastAsia="en-GB"/>
        </w:rPr>
        <w:t xml:space="preserve">wish them [women] to have power over men; but over themselves.” </w:t>
      </w:r>
    </w:p>
    <w:p w14:paraId="318B3A91" w14:textId="63A35CBF" w:rsidR="00A770BF" w:rsidRPr="00CA03C3" w:rsidRDefault="00A770BF" w:rsidP="006034A1">
      <w:pPr>
        <w:spacing w:after="0" w:line="240" w:lineRule="auto"/>
        <w:rPr>
          <w:rFonts w:ascii="Georgia" w:eastAsia="Times New Roman" w:hAnsi="Georgia" w:cs="Times New Roman"/>
          <w:color w:val="181818"/>
          <w:kern w:val="36"/>
          <w:sz w:val="20"/>
          <w:szCs w:val="20"/>
          <w:lang w:eastAsia="en-GB"/>
        </w:rPr>
      </w:pPr>
      <w:r w:rsidRPr="00CA03C3">
        <w:rPr>
          <w:rFonts w:ascii="Georgia" w:eastAsia="Times New Roman" w:hAnsi="Georgia" w:cs="Times New Roman"/>
          <w:color w:val="181818"/>
          <w:kern w:val="36"/>
          <w:sz w:val="20"/>
          <w:szCs w:val="20"/>
          <w:lang w:eastAsia="en-GB"/>
        </w:rPr>
        <w:t>The democratisation of culture: Growth of libraries and picture galleries</w:t>
      </w:r>
      <w:r w:rsidR="00CA03C3">
        <w:rPr>
          <w:rFonts w:ascii="Georgia" w:eastAsia="Times New Roman" w:hAnsi="Georgia" w:cs="Times New Roman"/>
          <w:color w:val="181818"/>
          <w:kern w:val="36"/>
          <w:sz w:val="20"/>
          <w:szCs w:val="20"/>
          <w:lang w:eastAsia="en-GB"/>
        </w:rPr>
        <w:t xml:space="preserve"> (Dulwich picture gallery)</w:t>
      </w:r>
    </w:p>
    <w:p w14:paraId="60BC72CB" w14:textId="1D090687" w:rsidR="00A770BF" w:rsidRPr="00CA03C3" w:rsidRDefault="00A770BF" w:rsidP="006034A1">
      <w:pPr>
        <w:spacing w:after="0" w:line="240" w:lineRule="auto"/>
        <w:rPr>
          <w:rFonts w:ascii="Georgia" w:eastAsia="Times New Roman" w:hAnsi="Georgia" w:cs="Times New Roman"/>
          <w:color w:val="181818"/>
          <w:kern w:val="36"/>
          <w:sz w:val="20"/>
          <w:szCs w:val="20"/>
          <w:lang w:eastAsia="en-GB"/>
        </w:rPr>
      </w:pPr>
      <w:r w:rsidRPr="00CA03C3">
        <w:rPr>
          <w:rFonts w:ascii="Georgia" w:eastAsia="Times New Roman" w:hAnsi="Georgia" w:cs="Times New Roman"/>
          <w:color w:val="181818"/>
          <w:kern w:val="36"/>
          <w:sz w:val="20"/>
          <w:szCs w:val="20"/>
          <w:lang w:eastAsia="en-GB"/>
        </w:rPr>
        <w:t>The threat of revolution: Austen’s aunt’s husband recently faced the guillotine in revolutionary France</w:t>
      </w:r>
    </w:p>
    <w:p w14:paraId="7E4C2D26" w14:textId="5DF4CAD7" w:rsidR="00A770BF" w:rsidRPr="00CA03C3" w:rsidRDefault="00A770BF" w:rsidP="006034A1">
      <w:pPr>
        <w:spacing w:after="0" w:line="240" w:lineRule="auto"/>
        <w:rPr>
          <w:rFonts w:ascii="Georgia" w:eastAsia="Times New Roman" w:hAnsi="Georgia" w:cs="Times New Roman"/>
          <w:color w:val="181818"/>
          <w:kern w:val="36"/>
          <w:sz w:val="20"/>
          <w:szCs w:val="20"/>
          <w:lang w:eastAsia="en-GB"/>
        </w:rPr>
      </w:pPr>
      <w:r w:rsidRPr="00CA03C3">
        <w:rPr>
          <w:rFonts w:ascii="Georgia" w:eastAsia="Times New Roman" w:hAnsi="Georgia" w:cs="Times New Roman"/>
          <w:color w:val="181818"/>
          <w:kern w:val="36"/>
          <w:sz w:val="20"/>
          <w:szCs w:val="20"/>
          <w:lang w:eastAsia="en-GB"/>
        </w:rPr>
        <w:t>The enclosures: John Dashwood has recently ‘enclosed’ many of the lands around the family estate</w:t>
      </w:r>
    </w:p>
    <w:p w14:paraId="57FEBAEC" w14:textId="40CFA343" w:rsidR="006034A1" w:rsidRPr="00CA03C3" w:rsidRDefault="006034A1" w:rsidP="006034A1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C26E7EB" w14:textId="27420757" w:rsidR="006034A1" w:rsidRPr="00CA03C3" w:rsidRDefault="002E1E54" w:rsidP="006034A1">
      <w:pPr>
        <w:spacing w:after="0" w:line="240" w:lineRule="auto"/>
        <w:rPr>
          <w:rFonts w:ascii="Georgia" w:hAnsi="Georgia"/>
          <w:sz w:val="20"/>
          <w:szCs w:val="20"/>
        </w:rPr>
      </w:pPr>
      <w:r w:rsidRPr="00CA03C3">
        <w:rPr>
          <w:rFonts w:ascii="Georgia" w:hAnsi="Georgia"/>
          <w:b/>
          <w:sz w:val="20"/>
          <w:szCs w:val="20"/>
        </w:rPr>
        <w:t>The pleasures of the novel:</w:t>
      </w:r>
      <w:r w:rsidR="00CA03C3" w:rsidRPr="00CA03C3">
        <w:rPr>
          <w:rFonts w:ascii="Georgia" w:hAnsi="Georgia"/>
          <w:b/>
          <w:sz w:val="20"/>
          <w:szCs w:val="20"/>
        </w:rPr>
        <w:t xml:space="preserve"> </w:t>
      </w:r>
      <w:r w:rsidR="00CA03C3" w:rsidRPr="00CA03C3">
        <w:rPr>
          <w:rFonts w:ascii="Georgia" w:hAnsi="Georgia"/>
          <w:sz w:val="20"/>
          <w:szCs w:val="20"/>
        </w:rPr>
        <w:t>The dialogue! (Austen started lit</w:t>
      </w:r>
      <w:r w:rsidR="00CA03C3">
        <w:rPr>
          <w:rFonts w:ascii="Georgia" w:hAnsi="Georgia"/>
          <w:sz w:val="20"/>
          <w:szCs w:val="20"/>
        </w:rPr>
        <w:t>.</w:t>
      </w:r>
      <w:r w:rsidR="00CA03C3" w:rsidRPr="00CA03C3">
        <w:rPr>
          <w:rFonts w:ascii="Georgia" w:hAnsi="Georgia"/>
          <w:sz w:val="20"/>
          <w:szCs w:val="20"/>
        </w:rPr>
        <w:t xml:space="preserve"> career writing plays and it shows), the range of comedic devices; </w:t>
      </w:r>
      <w:r w:rsidR="00CA03C3">
        <w:rPr>
          <w:rFonts w:ascii="Georgia" w:hAnsi="Georgia"/>
          <w:sz w:val="20"/>
          <w:szCs w:val="20"/>
        </w:rPr>
        <w:t xml:space="preserve">the ravishing wit of the </w:t>
      </w:r>
      <w:proofErr w:type="spellStart"/>
      <w:r w:rsidR="00CA03C3">
        <w:rPr>
          <w:rFonts w:ascii="Georgia" w:hAnsi="Georgia"/>
          <w:sz w:val="20"/>
          <w:szCs w:val="20"/>
        </w:rPr>
        <w:t>Dashwoods</w:t>
      </w:r>
      <w:proofErr w:type="spellEnd"/>
      <w:r w:rsidR="00CA03C3">
        <w:rPr>
          <w:rFonts w:ascii="Georgia" w:hAnsi="Georgia"/>
          <w:sz w:val="20"/>
          <w:szCs w:val="20"/>
        </w:rPr>
        <w:t xml:space="preserve">; </w:t>
      </w:r>
      <w:r w:rsidR="00CA03C3" w:rsidRPr="00CA03C3">
        <w:rPr>
          <w:rFonts w:ascii="Georgia" w:hAnsi="Georgia"/>
          <w:sz w:val="20"/>
          <w:szCs w:val="20"/>
        </w:rPr>
        <w:t>the withholding and gradual revelation of back story and other crucial information to understand character and motivation often through the doubling of perspectives of the same moments; the scintillation of raffish and scandalous behaviour; the loveliness of the characters; the generic certainty that resolution will be delivered</w:t>
      </w:r>
      <w:r w:rsidR="00CA03C3">
        <w:rPr>
          <w:rFonts w:ascii="Georgia" w:hAnsi="Georgia"/>
          <w:sz w:val="20"/>
          <w:szCs w:val="20"/>
        </w:rPr>
        <w:t>; the elegance of the balanced sentences.</w:t>
      </w:r>
    </w:p>
    <w:p w14:paraId="2AC58570" w14:textId="77777777" w:rsidR="002E1E54" w:rsidRPr="00CA03C3" w:rsidRDefault="002E1E54" w:rsidP="006034A1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14:paraId="2E7A3FCB" w14:textId="1553521A" w:rsidR="00CB7A6C" w:rsidRPr="00CA03C3" w:rsidRDefault="006034A1" w:rsidP="006034A1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CA03C3">
        <w:rPr>
          <w:rFonts w:ascii="Georgia" w:hAnsi="Georgia"/>
          <w:b/>
          <w:sz w:val="20"/>
          <w:szCs w:val="20"/>
        </w:rPr>
        <w:t>The style features</w:t>
      </w:r>
    </w:p>
    <w:p w14:paraId="706AC68A" w14:textId="64A38ED1" w:rsidR="005C4E61" w:rsidRPr="00CA03C3" w:rsidRDefault="00944B9A" w:rsidP="006034A1">
      <w:pPr>
        <w:spacing w:after="0" w:line="240" w:lineRule="auto"/>
        <w:rPr>
          <w:rFonts w:ascii="Georgia" w:hAnsi="Georgia"/>
          <w:sz w:val="20"/>
          <w:szCs w:val="20"/>
        </w:rPr>
      </w:pPr>
      <w:r w:rsidRPr="00CA03C3">
        <w:rPr>
          <w:rFonts w:ascii="Georgia" w:hAnsi="Georgia"/>
          <w:sz w:val="20"/>
          <w:szCs w:val="20"/>
        </w:rPr>
        <w:t xml:space="preserve">Austen’s use of: dialogue, idiolect, politeness features in talk, verbal sparring, indirect free style, irony, </w:t>
      </w:r>
      <w:r w:rsidR="00B5429A" w:rsidRPr="00CA03C3">
        <w:rPr>
          <w:rFonts w:ascii="Georgia" w:hAnsi="Georgia"/>
          <w:sz w:val="20"/>
          <w:szCs w:val="20"/>
        </w:rPr>
        <w:t>humour and wit, satire,</w:t>
      </w:r>
      <w:r w:rsidR="00B35D8A" w:rsidRPr="00CA03C3">
        <w:rPr>
          <w:rFonts w:ascii="Georgia" w:hAnsi="Georgia"/>
          <w:sz w:val="20"/>
          <w:szCs w:val="20"/>
        </w:rPr>
        <w:t xml:space="preserve"> passive aggression,</w:t>
      </w:r>
      <w:r w:rsidR="00B5429A" w:rsidRPr="00CA03C3">
        <w:rPr>
          <w:rFonts w:ascii="Georgia" w:hAnsi="Georgia"/>
          <w:sz w:val="20"/>
          <w:szCs w:val="20"/>
        </w:rPr>
        <w:t xml:space="preserve"> </w:t>
      </w:r>
      <w:r w:rsidR="008D2F56" w:rsidRPr="00CA03C3">
        <w:rPr>
          <w:rFonts w:ascii="Georgia" w:hAnsi="Georgia"/>
          <w:sz w:val="20"/>
          <w:szCs w:val="20"/>
        </w:rPr>
        <w:t>third person narrative voice</w:t>
      </w:r>
      <w:r w:rsidR="00B5429A" w:rsidRPr="00CA03C3">
        <w:rPr>
          <w:rFonts w:ascii="Georgia" w:hAnsi="Georgia"/>
          <w:sz w:val="20"/>
          <w:szCs w:val="20"/>
        </w:rPr>
        <w:t xml:space="preserve">, humour, </w:t>
      </w:r>
      <w:r w:rsidRPr="00CA03C3">
        <w:rPr>
          <w:rFonts w:ascii="Georgia" w:hAnsi="Georgia"/>
          <w:sz w:val="20"/>
          <w:szCs w:val="20"/>
        </w:rPr>
        <w:t>physical description, landscapes and setting, letters</w:t>
      </w:r>
      <w:r w:rsidR="00B5429A" w:rsidRPr="00CA03C3">
        <w:rPr>
          <w:rFonts w:ascii="Georgia" w:hAnsi="Georgia"/>
          <w:sz w:val="20"/>
          <w:szCs w:val="20"/>
        </w:rPr>
        <w:t xml:space="preserve">, mystery, red herrings, contrasting character pairings, </w:t>
      </w:r>
      <w:r w:rsidR="00CB7A6C" w:rsidRPr="00CA03C3">
        <w:rPr>
          <w:rFonts w:ascii="Georgia" w:hAnsi="Georgia"/>
          <w:sz w:val="20"/>
          <w:szCs w:val="20"/>
        </w:rPr>
        <w:t>caricature, balanced</w:t>
      </w:r>
      <w:r w:rsidR="00B5429A" w:rsidRPr="00CA03C3">
        <w:rPr>
          <w:rFonts w:ascii="Georgia" w:hAnsi="Georgia"/>
          <w:sz w:val="20"/>
          <w:szCs w:val="20"/>
        </w:rPr>
        <w:t xml:space="preserve"> sentences</w:t>
      </w:r>
      <w:r w:rsidR="002E1E54" w:rsidRPr="00CA03C3">
        <w:rPr>
          <w:rFonts w:ascii="Georgia" w:hAnsi="Georgia"/>
          <w:sz w:val="20"/>
          <w:szCs w:val="20"/>
        </w:rPr>
        <w:t>.</w:t>
      </w:r>
    </w:p>
    <w:p w14:paraId="71AACD60" w14:textId="4095D9D4" w:rsidR="002E1E54" w:rsidRPr="00CA03C3" w:rsidRDefault="002E1E54" w:rsidP="006034A1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FD280E4" w14:textId="78B5DEE0" w:rsidR="002E1E54" w:rsidRPr="00CA03C3" w:rsidRDefault="002E1E54" w:rsidP="006034A1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CA03C3">
        <w:rPr>
          <w:rFonts w:ascii="Georgia" w:hAnsi="Georgia"/>
          <w:b/>
          <w:sz w:val="20"/>
          <w:szCs w:val="20"/>
        </w:rPr>
        <w:t>Ideas animating the text:</w:t>
      </w:r>
    </w:p>
    <w:p w14:paraId="74343C0D" w14:textId="04A127AD" w:rsidR="002E1E54" w:rsidRPr="00CA03C3" w:rsidRDefault="002E1E54" w:rsidP="006034A1">
      <w:pPr>
        <w:spacing w:after="0" w:line="240" w:lineRule="auto"/>
        <w:rPr>
          <w:rFonts w:ascii="Georgia" w:hAnsi="Georgia"/>
          <w:sz w:val="20"/>
          <w:szCs w:val="20"/>
        </w:rPr>
      </w:pPr>
      <w:r w:rsidRPr="00CA03C3">
        <w:rPr>
          <w:rFonts w:ascii="Georgia" w:hAnsi="Georgia"/>
          <w:sz w:val="20"/>
          <w:szCs w:val="20"/>
        </w:rPr>
        <w:t>The importance of educating women</w:t>
      </w:r>
      <w:r w:rsidR="006E381D" w:rsidRPr="00CA03C3">
        <w:rPr>
          <w:rFonts w:ascii="Georgia" w:hAnsi="Georgia"/>
          <w:sz w:val="20"/>
          <w:szCs w:val="20"/>
        </w:rPr>
        <w:t xml:space="preserve"> and of female intelligence and wit; the necessity of extending women’s ability to have power at least over themselves</w:t>
      </w:r>
    </w:p>
    <w:p w14:paraId="3567DC15" w14:textId="2F4EC3C6" w:rsidR="002E1E54" w:rsidRPr="00CA03C3" w:rsidRDefault="002E1E54" w:rsidP="006034A1">
      <w:pPr>
        <w:spacing w:after="0" w:line="240" w:lineRule="auto"/>
        <w:rPr>
          <w:rFonts w:ascii="Georgia" w:hAnsi="Georgia"/>
          <w:sz w:val="20"/>
          <w:szCs w:val="20"/>
        </w:rPr>
      </w:pPr>
      <w:r w:rsidRPr="00CA03C3">
        <w:rPr>
          <w:rFonts w:ascii="Georgia" w:hAnsi="Georgia"/>
          <w:sz w:val="20"/>
          <w:szCs w:val="20"/>
        </w:rPr>
        <w:t>The value of purposeful employment and the dangers of being idly rich</w:t>
      </w:r>
    </w:p>
    <w:p w14:paraId="7BB95DE4" w14:textId="490E4634" w:rsidR="00D76A67" w:rsidRPr="00CA03C3" w:rsidRDefault="00D76A67" w:rsidP="006034A1">
      <w:pPr>
        <w:spacing w:after="0" w:line="240" w:lineRule="auto"/>
        <w:rPr>
          <w:rFonts w:ascii="Georgia" w:hAnsi="Georgia"/>
          <w:sz w:val="20"/>
          <w:szCs w:val="20"/>
        </w:rPr>
      </w:pPr>
      <w:r w:rsidRPr="00CA03C3">
        <w:rPr>
          <w:rFonts w:ascii="Georgia" w:hAnsi="Georgia"/>
          <w:sz w:val="20"/>
          <w:szCs w:val="20"/>
        </w:rPr>
        <w:t>The importance of aesthetic judgement in demarcating your value as an individual</w:t>
      </w:r>
    </w:p>
    <w:p w14:paraId="43A81AF9" w14:textId="4B33D8A7" w:rsidR="00D76A67" w:rsidRPr="00CA03C3" w:rsidRDefault="00D76A67" w:rsidP="006034A1">
      <w:pPr>
        <w:spacing w:after="0" w:line="240" w:lineRule="auto"/>
        <w:rPr>
          <w:rFonts w:ascii="Georgia" w:hAnsi="Georgia"/>
          <w:sz w:val="20"/>
          <w:szCs w:val="20"/>
        </w:rPr>
      </w:pPr>
      <w:r w:rsidRPr="00CA03C3">
        <w:rPr>
          <w:rFonts w:ascii="Georgia" w:hAnsi="Georgia"/>
          <w:sz w:val="20"/>
          <w:szCs w:val="20"/>
        </w:rPr>
        <w:t>The poverty of many marriages but the necessity of pragmatism in the process of finding a partner</w:t>
      </w:r>
    </w:p>
    <w:p w14:paraId="1F0B6266" w14:textId="34C82FCB" w:rsidR="00D76A67" w:rsidRPr="00CA03C3" w:rsidRDefault="00D76A67" w:rsidP="006034A1">
      <w:pPr>
        <w:spacing w:after="0" w:line="240" w:lineRule="auto"/>
        <w:rPr>
          <w:rFonts w:ascii="Georgia" w:hAnsi="Georgia"/>
          <w:sz w:val="20"/>
          <w:szCs w:val="20"/>
        </w:rPr>
      </w:pPr>
      <w:r w:rsidRPr="00CA03C3">
        <w:rPr>
          <w:rFonts w:ascii="Georgia" w:hAnsi="Georgia"/>
          <w:sz w:val="20"/>
          <w:szCs w:val="20"/>
        </w:rPr>
        <w:t xml:space="preserve">The restrictiveness of Georgian social and moral codes but their importance in surviving </w:t>
      </w:r>
      <w:r w:rsidR="00BA199C" w:rsidRPr="00CA03C3">
        <w:rPr>
          <w:rFonts w:ascii="Georgia" w:hAnsi="Georgia"/>
          <w:sz w:val="20"/>
          <w:szCs w:val="20"/>
        </w:rPr>
        <w:t>and in learning your ‘place’ in a way that is respectful to others</w:t>
      </w:r>
    </w:p>
    <w:p w14:paraId="78435C2B" w14:textId="5AB1C626" w:rsidR="00D76A67" w:rsidRPr="00CA03C3" w:rsidRDefault="00BA199C" w:rsidP="006034A1">
      <w:pPr>
        <w:spacing w:after="0" w:line="240" w:lineRule="auto"/>
        <w:rPr>
          <w:rFonts w:ascii="Georgia" w:hAnsi="Georgia"/>
          <w:sz w:val="20"/>
          <w:szCs w:val="20"/>
        </w:rPr>
      </w:pPr>
      <w:r w:rsidRPr="00CA03C3">
        <w:rPr>
          <w:rFonts w:ascii="Georgia" w:hAnsi="Georgia"/>
          <w:sz w:val="20"/>
          <w:szCs w:val="20"/>
        </w:rPr>
        <w:t>The blinding nature of love</w:t>
      </w:r>
    </w:p>
    <w:p w14:paraId="393DECD4" w14:textId="67E2C6EB" w:rsidR="005349D6" w:rsidRDefault="00BA199C" w:rsidP="006034A1">
      <w:pPr>
        <w:spacing w:after="0" w:line="240" w:lineRule="auto"/>
        <w:rPr>
          <w:rFonts w:ascii="Georgia" w:hAnsi="Georgia"/>
          <w:sz w:val="20"/>
          <w:szCs w:val="20"/>
        </w:rPr>
      </w:pPr>
      <w:r w:rsidRPr="00CA03C3">
        <w:rPr>
          <w:rFonts w:ascii="Georgia" w:hAnsi="Georgia"/>
          <w:sz w:val="20"/>
          <w:szCs w:val="20"/>
        </w:rPr>
        <w:t xml:space="preserve">That women can be witty and ironic but should never </w:t>
      </w:r>
      <w:r w:rsidR="005349D6">
        <w:rPr>
          <w:rFonts w:ascii="Georgia" w:hAnsi="Georgia"/>
          <w:sz w:val="20"/>
          <w:szCs w:val="20"/>
        </w:rPr>
        <w:t xml:space="preserve">develop </w:t>
      </w:r>
      <w:r w:rsidRPr="00CA03C3">
        <w:rPr>
          <w:rFonts w:ascii="Georgia" w:hAnsi="Georgia"/>
          <w:sz w:val="20"/>
          <w:szCs w:val="20"/>
        </w:rPr>
        <w:t>challenge</w:t>
      </w:r>
      <w:r w:rsidR="005349D6">
        <w:rPr>
          <w:rFonts w:ascii="Georgia" w:hAnsi="Georgia"/>
          <w:sz w:val="20"/>
          <w:szCs w:val="20"/>
        </w:rPr>
        <w:t>s to</w:t>
      </w:r>
      <w:bookmarkStart w:id="0" w:name="_GoBack"/>
      <w:bookmarkEnd w:id="0"/>
      <w:r w:rsidR="005349D6">
        <w:rPr>
          <w:rFonts w:ascii="Georgia" w:hAnsi="Georgia"/>
          <w:sz w:val="20"/>
          <w:szCs w:val="20"/>
        </w:rPr>
        <w:t xml:space="preserve"> patriarchal structures (or even men)</w:t>
      </w:r>
    </w:p>
    <w:p w14:paraId="15A343CE" w14:textId="07BB587A" w:rsidR="00BA199C" w:rsidRPr="00CA03C3" w:rsidRDefault="00BA199C" w:rsidP="006034A1">
      <w:pPr>
        <w:spacing w:after="0" w:line="240" w:lineRule="auto"/>
        <w:rPr>
          <w:rFonts w:ascii="Georgia" w:hAnsi="Georgia"/>
          <w:sz w:val="20"/>
          <w:szCs w:val="20"/>
        </w:rPr>
      </w:pPr>
      <w:r w:rsidRPr="00CA03C3">
        <w:rPr>
          <w:rFonts w:ascii="Georgia" w:hAnsi="Georgia"/>
          <w:sz w:val="20"/>
          <w:szCs w:val="20"/>
        </w:rPr>
        <w:t xml:space="preserve">That the wealthy can be recognised as greedy, self-serving/protecting and unjust but </w:t>
      </w:r>
      <w:r w:rsidR="005349D6">
        <w:rPr>
          <w:rFonts w:ascii="Georgia" w:hAnsi="Georgia"/>
          <w:sz w:val="20"/>
          <w:szCs w:val="20"/>
        </w:rPr>
        <w:t>that protest and revolt are unwise</w:t>
      </w:r>
    </w:p>
    <w:p w14:paraId="477F5754" w14:textId="0895AAB3" w:rsidR="00BA199C" w:rsidRPr="00CA03C3" w:rsidRDefault="00BA199C" w:rsidP="006034A1">
      <w:pPr>
        <w:spacing w:after="0" w:line="240" w:lineRule="auto"/>
        <w:rPr>
          <w:rFonts w:ascii="Georgia" w:hAnsi="Georgia"/>
          <w:sz w:val="20"/>
          <w:szCs w:val="20"/>
        </w:rPr>
      </w:pPr>
      <w:r w:rsidRPr="00CA03C3">
        <w:rPr>
          <w:rFonts w:ascii="Georgia" w:hAnsi="Georgia"/>
          <w:sz w:val="20"/>
          <w:szCs w:val="20"/>
        </w:rPr>
        <w:t>The importance of curbing individual will for the sake of social harmony</w:t>
      </w:r>
    </w:p>
    <w:p w14:paraId="70C25743" w14:textId="4C2A90EF" w:rsidR="00BA199C" w:rsidRPr="00CA03C3" w:rsidRDefault="00BA199C" w:rsidP="006034A1">
      <w:pPr>
        <w:spacing w:after="0" w:line="240" w:lineRule="auto"/>
        <w:rPr>
          <w:rFonts w:ascii="Georgia" w:hAnsi="Georgia"/>
          <w:sz w:val="20"/>
          <w:szCs w:val="20"/>
        </w:rPr>
      </w:pPr>
      <w:r w:rsidRPr="00CA03C3">
        <w:rPr>
          <w:rFonts w:ascii="Georgia" w:hAnsi="Georgia"/>
          <w:sz w:val="20"/>
          <w:szCs w:val="20"/>
        </w:rPr>
        <w:t>That adherence to duty is a noble thing</w:t>
      </w:r>
    </w:p>
    <w:p w14:paraId="4C4ACF6B" w14:textId="3FAC29F8" w:rsidR="001D1168" w:rsidRPr="00CA03C3" w:rsidRDefault="00BA199C" w:rsidP="006034A1">
      <w:pPr>
        <w:spacing w:after="0" w:line="240" w:lineRule="auto"/>
        <w:rPr>
          <w:rFonts w:ascii="Georgia" w:hAnsi="Georgia"/>
          <w:sz w:val="20"/>
          <w:szCs w:val="20"/>
        </w:rPr>
      </w:pPr>
      <w:r w:rsidRPr="00CA03C3">
        <w:rPr>
          <w:rFonts w:ascii="Georgia" w:hAnsi="Georgia"/>
          <w:sz w:val="20"/>
          <w:szCs w:val="20"/>
        </w:rPr>
        <w:t>That extreme characteristics are dangerous in any form and that balance and equilibrium should be sought in all things</w:t>
      </w:r>
    </w:p>
    <w:sectPr w:rsidR="001D1168" w:rsidRPr="00CA03C3" w:rsidSect="00A85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002"/>
    <w:multiLevelType w:val="hybridMultilevel"/>
    <w:tmpl w:val="599AD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4A75"/>
    <w:multiLevelType w:val="hybridMultilevel"/>
    <w:tmpl w:val="7898EAB8"/>
    <w:lvl w:ilvl="0" w:tplc="B744367E">
      <w:start w:val="1"/>
      <w:numFmt w:val="decimal"/>
      <w:lvlText w:val="%1."/>
      <w:lvlJc w:val="left"/>
      <w:pPr>
        <w:ind w:left="920" w:hanging="560"/>
      </w:pPr>
      <w:rPr>
        <w:rFonts w:cs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16114"/>
    <w:multiLevelType w:val="hybridMultilevel"/>
    <w:tmpl w:val="E9029D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86822"/>
    <w:multiLevelType w:val="hybridMultilevel"/>
    <w:tmpl w:val="4C2A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436CD"/>
    <w:multiLevelType w:val="hybridMultilevel"/>
    <w:tmpl w:val="37C04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64367"/>
    <w:multiLevelType w:val="hybridMultilevel"/>
    <w:tmpl w:val="EE4EB4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31E0E"/>
    <w:multiLevelType w:val="hybridMultilevel"/>
    <w:tmpl w:val="5248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F8"/>
    <w:rsid w:val="00055EC7"/>
    <w:rsid w:val="000754FE"/>
    <w:rsid w:val="00092155"/>
    <w:rsid w:val="000B3383"/>
    <w:rsid w:val="000D0F1E"/>
    <w:rsid w:val="000D6F00"/>
    <w:rsid w:val="000D6F29"/>
    <w:rsid w:val="001C2176"/>
    <w:rsid w:val="001D1168"/>
    <w:rsid w:val="002731BC"/>
    <w:rsid w:val="002866DF"/>
    <w:rsid w:val="002E1E54"/>
    <w:rsid w:val="002E3C0D"/>
    <w:rsid w:val="002F32DC"/>
    <w:rsid w:val="003F5C29"/>
    <w:rsid w:val="00422324"/>
    <w:rsid w:val="00433415"/>
    <w:rsid w:val="0047132D"/>
    <w:rsid w:val="00492CEA"/>
    <w:rsid w:val="00496555"/>
    <w:rsid w:val="005349D6"/>
    <w:rsid w:val="005C4E61"/>
    <w:rsid w:val="005E32B9"/>
    <w:rsid w:val="006034A1"/>
    <w:rsid w:val="006820CC"/>
    <w:rsid w:val="006E381D"/>
    <w:rsid w:val="006F6640"/>
    <w:rsid w:val="00703145"/>
    <w:rsid w:val="0070369E"/>
    <w:rsid w:val="00725FE2"/>
    <w:rsid w:val="007A08E9"/>
    <w:rsid w:val="00865917"/>
    <w:rsid w:val="00871CB0"/>
    <w:rsid w:val="008D2F56"/>
    <w:rsid w:val="008D434D"/>
    <w:rsid w:val="00944B9A"/>
    <w:rsid w:val="00963DF2"/>
    <w:rsid w:val="00984244"/>
    <w:rsid w:val="00A159AE"/>
    <w:rsid w:val="00A45021"/>
    <w:rsid w:val="00A672FD"/>
    <w:rsid w:val="00A770BF"/>
    <w:rsid w:val="00A850A5"/>
    <w:rsid w:val="00AC094C"/>
    <w:rsid w:val="00AD3572"/>
    <w:rsid w:val="00B35D8A"/>
    <w:rsid w:val="00B5429A"/>
    <w:rsid w:val="00B55B27"/>
    <w:rsid w:val="00BA199C"/>
    <w:rsid w:val="00BD2591"/>
    <w:rsid w:val="00C02360"/>
    <w:rsid w:val="00C037B0"/>
    <w:rsid w:val="00CA03C3"/>
    <w:rsid w:val="00CB7A6C"/>
    <w:rsid w:val="00CF08B9"/>
    <w:rsid w:val="00D76A67"/>
    <w:rsid w:val="00DE1CF8"/>
    <w:rsid w:val="00DF5B86"/>
    <w:rsid w:val="00E268AC"/>
    <w:rsid w:val="00E80CFC"/>
    <w:rsid w:val="00E82D59"/>
    <w:rsid w:val="00EF0F49"/>
    <w:rsid w:val="00F10D3B"/>
    <w:rsid w:val="00F16FEF"/>
    <w:rsid w:val="00F22562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28EFD"/>
  <w15:docId w15:val="{B417D218-7D56-4DAF-8E2E-8B9A3C4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4D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944B9A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ilfuvd">
    <w:name w:val="ilfuvd"/>
    <w:basedOn w:val="DefaultParagraphFont"/>
    <w:rsid w:val="00944B9A"/>
  </w:style>
  <w:style w:type="character" w:customStyle="1" w:styleId="Heading1Char">
    <w:name w:val="Heading 1 Char"/>
    <w:basedOn w:val="DefaultParagraphFont"/>
    <w:link w:val="Heading1"/>
    <w:uiPriority w:val="9"/>
    <w:rsid w:val="006034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Walters</dc:creator>
  <cp:keywords/>
  <dc:description/>
  <cp:lastModifiedBy>Abigail Walters</cp:lastModifiedBy>
  <cp:revision>14</cp:revision>
  <cp:lastPrinted>2018-12-17T10:25:00Z</cp:lastPrinted>
  <dcterms:created xsi:type="dcterms:W3CDTF">2019-03-19T19:25:00Z</dcterms:created>
  <dcterms:modified xsi:type="dcterms:W3CDTF">2019-03-20T20:31:00Z</dcterms:modified>
</cp:coreProperties>
</file>